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7" w:rsidRDefault="00B23877" w:rsidP="00D06FDD">
      <w:pPr>
        <w:jc w:val="both"/>
        <w:rPr>
          <w:b/>
          <w:sz w:val="28"/>
          <w:szCs w:val="28"/>
        </w:rPr>
      </w:pPr>
    </w:p>
    <w:p w:rsidR="00952700" w:rsidRDefault="00952700" w:rsidP="00D06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ИНФОРМАЦИЯ</w:t>
      </w:r>
    </w:p>
    <w:p w:rsidR="003C4A1C" w:rsidRPr="003C4A1C" w:rsidRDefault="00952700" w:rsidP="00D06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677AF">
        <w:rPr>
          <w:b/>
          <w:sz w:val="28"/>
          <w:szCs w:val="28"/>
        </w:rPr>
        <w:t xml:space="preserve"> реализации ведомственной целевой программы «Основные направления развития физической культу</w:t>
      </w:r>
      <w:r w:rsidR="003C4A1C">
        <w:rPr>
          <w:b/>
          <w:sz w:val="28"/>
          <w:szCs w:val="28"/>
        </w:rPr>
        <w:t>ры и спорта</w:t>
      </w:r>
      <w:r w:rsidR="003C4A1C" w:rsidRPr="003C4A1C">
        <w:rPr>
          <w:b/>
          <w:sz w:val="28"/>
          <w:szCs w:val="28"/>
        </w:rPr>
        <w:t xml:space="preserve"> </w:t>
      </w:r>
      <w:r w:rsidRPr="001677AF">
        <w:rPr>
          <w:b/>
          <w:sz w:val="28"/>
          <w:szCs w:val="28"/>
        </w:rPr>
        <w:t>в</w:t>
      </w:r>
      <w:r w:rsidR="003C4A1C">
        <w:rPr>
          <w:b/>
          <w:sz w:val="28"/>
          <w:szCs w:val="28"/>
        </w:rPr>
        <w:t xml:space="preserve"> городе Ялуторовске на 20</w:t>
      </w:r>
      <w:r w:rsidR="003C4A1C" w:rsidRPr="003C4A1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-201</w:t>
      </w:r>
      <w:r w:rsidR="004F32B5" w:rsidRPr="004F32B5">
        <w:rPr>
          <w:b/>
          <w:sz w:val="28"/>
          <w:szCs w:val="28"/>
        </w:rPr>
        <w:t>3</w:t>
      </w:r>
      <w:r w:rsidR="004F32B5">
        <w:rPr>
          <w:b/>
          <w:sz w:val="28"/>
          <w:szCs w:val="28"/>
        </w:rPr>
        <w:t>г.»</w:t>
      </w:r>
      <w:bookmarkStart w:id="0" w:name="_GoBack"/>
      <w:bookmarkEnd w:id="0"/>
      <w:r w:rsidR="003C4A1C" w:rsidRPr="003C4A1C">
        <w:rPr>
          <w:b/>
          <w:sz w:val="28"/>
          <w:szCs w:val="28"/>
        </w:rPr>
        <w:t xml:space="preserve">     </w:t>
      </w:r>
      <w:r w:rsidR="009A76A0">
        <w:rPr>
          <w:b/>
          <w:sz w:val="28"/>
          <w:szCs w:val="28"/>
        </w:rPr>
        <w:t xml:space="preserve"> в</w:t>
      </w:r>
      <w:r w:rsidRPr="00DC692D">
        <w:rPr>
          <w:b/>
          <w:sz w:val="28"/>
          <w:szCs w:val="28"/>
        </w:rPr>
        <w:t xml:space="preserve"> </w:t>
      </w:r>
      <w:r w:rsidR="00FA6890">
        <w:rPr>
          <w:b/>
          <w:sz w:val="28"/>
          <w:szCs w:val="28"/>
        </w:rPr>
        <w:t>2011</w:t>
      </w:r>
      <w:r>
        <w:rPr>
          <w:b/>
          <w:sz w:val="28"/>
          <w:szCs w:val="28"/>
        </w:rPr>
        <w:t>году.</w:t>
      </w:r>
    </w:p>
    <w:p w:rsidR="00952700" w:rsidRPr="001677AF" w:rsidRDefault="00952700" w:rsidP="00D06FDD">
      <w:pPr>
        <w:jc w:val="both"/>
        <w:rPr>
          <w:sz w:val="28"/>
          <w:szCs w:val="28"/>
        </w:rPr>
      </w:pPr>
      <w:r w:rsidRPr="00C023B3">
        <w:rPr>
          <w:b/>
          <w:sz w:val="28"/>
          <w:szCs w:val="28"/>
        </w:rPr>
        <w:t>Целью программы является развитие физкультурно-спортивной активности, здорового образа жизни населения и обеспечение подготовки областных сборных команд по видам спорта</w:t>
      </w:r>
      <w:r w:rsidRPr="001677AF">
        <w:rPr>
          <w:sz w:val="28"/>
          <w:szCs w:val="28"/>
        </w:rPr>
        <w:t xml:space="preserve">. </w:t>
      </w:r>
    </w:p>
    <w:p w:rsidR="00952700" w:rsidRPr="001677AF" w:rsidRDefault="00952700" w:rsidP="00D06FDD">
      <w:pPr>
        <w:jc w:val="both"/>
        <w:rPr>
          <w:sz w:val="28"/>
          <w:szCs w:val="28"/>
        </w:rPr>
      </w:pPr>
      <w:r w:rsidRPr="001677AF">
        <w:rPr>
          <w:sz w:val="28"/>
          <w:szCs w:val="28"/>
        </w:rPr>
        <w:t xml:space="preserve">В сфере физической культуры и спорта отражены 3 задачи. </w:t>
      </w:r>
    </w:p>
    <w:p w:rsidR="00952700" w:rsidRPr="001677AF" w:rsidRDefault="00952700" w:rsidP="00D06FDD">
      <w:pPr>
        <w:jc w:val="both"/>
        <w:rPr>
          <w:b/>
          <w:sz w:val="28"/>
          <w:szCs w:val="28"/>
        </w:rPr>
      </w:pPr>
      <w:r w:rsidRPr="001677AF">
        <w:rPr>
          <w:sz w:val="28"/>
          <w:szCs w:val="28"/>
        </w:rPr>
        <w:t xml:space="preserve">Задача 1: </w:t>
      </w:r>
      <w:r w:rsidRPr="001677AF">
        <w:rPr>
          <w:b/>
          <w:sz w:val="28"/>
          <w:szCs w:val="28"/>
        </w:rPr>
        <w:t>Развитие массового спорта и общественного</w:t>
      </w:r>
      <w:r>
        <w:rPr>
          <w:b/>
          <w:sz w:val="28"/>
          <w:szCs w:val="28"/>
        </w:rPr>
        <w:t xml:space="preserve"> </w:t>
      </w:r>
      <w:r w:rsidRPr="001677AF">
        <w:rPr>
          <w:b/>
          <w:sz w:val="28"/>
          <w:szCs w:val="28"/>
        </w:rPr>
        <w:t xml:space="preserve"> физкультурно – оздоровительного</w:t>
      </w:r>
      <w:r w:rsidR="005B194C">
        <w:rPr>
          <w:b/>
          <w:sz w:val="28"/>
          <w:szCs w:val="28"/>
        </w:rPr>
        <w:t xml:space="preserve">  </w:t>
      </w:r>
      <w:r w:rsidRPr="001677AF">
        <w:rPr>
          <w:b/>
          <w:sz w:val="28"/>
          <w:szCs w:val="28"/>
        </w:rPr>
        <w:t xml:space="preserve">движения. </w:t>
      </w:r>
    </w:p>
    <w:p w:rsidR="00952700" w:rsidRPr="001677AF" w:rsidRDefault="00952700" w:rsidP="00D06FDD">
      <w:pPr>
        <w:jc w:val="both"/>
        <w:rPr>
          <w:sz w:val="28"/>
          <w:szCs w:val="28"/>
        </w:rPr>
      </w:pPr>
      <w:r w:rsidRPr="001677AF">
        <w:rPr>
          <w:sz w:val="28"/>
          <w:szCs w:val="28"/>
        </w:rPr>
        <w:t>Выполнение данной задачи решается пр</w:t>
      </w:r>
      <w:r>
        <w:rPr>
          <w:sz w:val="28"/>
          <w:szCs w:val="28"/>
        </w:rPr>
        <w:t>оведением следующих мероприятий,</w:t>
      </w:r>
      <w:r w:rsidRPr="001677AF">
        <w:rPr>
          <w:sz w:val="28"/>
          <w:szCs w:val="28"/>
        </w:rPr>
        <w:t xml:space="preserve"> обозначенных в программе: </w:t>
      </w:r>
    </w:p>
    <w:p w:rsidR="0095613D" w:rsidRPr="0095613D" w:rsidRDefault="00952700" w:rsidP="0095613D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95613D">
        <w:rPr>
          <w:b/>
          <w:sz w:val="28"/>
          <w:szCs w:val="28"/>
        </w:rPr>
        <w:t>Текущий и капитальный ремонт объектов ведомственных учреждений.</w:t>
      </w:r>
    </w:p>
    <w:p w:rsidR="00952700" w:rsidRPr="00FA6890" w:rsidRDefault="00B71ED4" w:rsidP="00D06FD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1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В</w:t>
      </w:r>
      <w:r w:rsidR="00FA6890">
        <w:rPr>
          <w:sz w:val="28"/>
          <w:szCs w:val="28"/>
        </w:rPr>
        <w:t xml:space="preserve"> 201</w:t>
      </w:r>
      <w:r w:rsidR="00FA6890" w:rsidRPr="00FA689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A76A0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95613D">
        <w:rPr>
          <w:sz w:val="28"/>
          <w:szCs w:val="28"/>
        </w:rPr>
        <w:t xml:space="preserve"> на капитальный ремонт финансовых средств не выделялось, на текущий ремонт было затрачено </w:t>
      </w:r>
      <w:r w:rsidR="00956EE0">
        <w:rPr>
          <w:sz w:val="28"/>
          <w:szCs w:val="28"/>
        </w:rPr>
        <w:t>4</w:t>
      </w:r>
      <w:r w:rsidR="00956EE0" w:rsidRPr="00956EE0">
        <w:rPr>
          <w:sz w:val="28"/>
          <w:szCs w:val="28"/>
        </w:rPr>
        <w:t>02</w:t>
      </w:r>
      <w:r w:rsidR="00FA6890">
        <w:rPr>
          <w:sz w:val="28"/>
          <w:szCs w:val="28"/>
        </w:rPr>
        <w:t xml:space="preserve"> тысяч</w:t>
      </w:r>
      <w:r w:rsidR="00956EE0">
        <w:rPr>
          <w:sz w:val="28"/>
          <w:szCs w:val="28"/>
        </w:rPr>
        <w:t>и</w:t>
      </w:r>
      <w:r w:rsidR="00FA6890">
        <w:rPr>
          <w:sz w:val="28"/>
          <w:szCs w:val="28"/>
        </w:rPr>
        <w:t xml:space="preserve">  рублей. </w:t>
      </w:r>
    </w:p>
    <w:p w:rsidR="00DC3904" w:rsidRDefault="00952700" w:rsidP="00892FDD">
      <w:pPr>
        <w:jc w:val="both"/>
        <w:rPr>
          <w:sz w:val="28"/>
          <w:szCs w:val="28"/>
        </w:rPr>
      </w:pPr>
      <w:r w:rsidRPr="001677AF">
        <w:rPr>
          <w:sz w:val="28"/>
          <w:szCs w:val="28"/>
        </w:rPr>
        <w:t>Показател</w:t>
      </w:r>
      <w:r>
        <w:rPr>
          <w:sz w:val="28"/>
          <w:szCs w:val="28"/>
        </w:rPr>
        <w:t>ем результативности выполнения п</w:t>
      </w:r>
      <w:r w:rsidRPr="001677AF">
        <w:rPr>
          <w:sz w:val="28"/>
          <w:szCs w:val="28"/>
        </w:rPr>
        <w:t>рограммы</w:t>
      </w:r>
      <w:r w:rsidR="00157FCC">
        <w:rPr>
          <w:sz w:val="28"/>
          <w:szCs w:val="28"/>
        </w:rPr>
        <w:t xml:space="preserve"> является</w:t>
      </w:r>
      <w:r w:rsidRPr="001677AF">
        <w:rPr>
          <w:sz w:val="28"/>
          <w:szCs w:val="28"/>
        </w:rPr>
        <w:t>: «Единовременная пропускная способность спортсооружений» - пропускная спосо</w:t>
      </w:r>
      <w:r w:rsidR="00363783">
        <w:rPr>
          <w:sz w:val="28"/>
          <w:szCs w:val="28"/>
        </w:rPr>
        <w:t>бность по уточненному плану 201</w:t>
      </w:r>
      <w:r w:rsidR="00363783" w:rsidRPr="00363783">
        <w:rPr>
          <w:sz w:val="28"/>
          <w:szCs w:val="28"/>
        </w:rPr>
        <w:t>1</w:t>
      </w:r>
      <w:r w:rsidR="00363783">
        <w:rPr>
          <w:sz w:val="28"/>
          <w:szCs w:val="28"/>
        </w:rPr>
        <w:t>г. – 1</w:t>
      </w:r>
      <w:r w:rsidR="00363783" w:rsidRPr="003E0BC2">
        <w:rPr>
          <w:sz w:val="28"/>
          <w:szCs w:val="28"/>
        </w:rPr>
        <w:t xml:space="preserve">756 </w:t>
      </w:r>
      <w:r w:rsidRPr="001677AF">
        <w:rPr>
          <w:sz w:val="28"/>
          <w:szCs w:val="28"/>
        </w:rPr>
        <w:t xml:space="preserve">человек в </w:t>
      </w:r>
      <w:r w:rsidR="009A76A0">
        <w:rPr>
          <w:sz w:val="28"/>
          <w:szCs w:val="28"/>
        </w:rPr>
        <w:t>ч</w:t>
      </w:r>
      <w:r w:rsidR="003E0BC2">
        <w:rPr>
          <w:sz w:val="28"/>
          <w:szCs w:val="28"/>
        </w:rPr>
        <w:t xml:space="preserve">ас, фактическое выполнение </w:t>
      </w:r>
      <w:r w:rsidR="003E0BC2" w:rsidRPr="003E0BC2">
        <w:rPr>
          <w:sz w:val="28"/>
          <w:szCs w:val="28"/>
        </w:rPr>
        <w:t xml:space="preserve">1756 </w:t>
      </w:r>
      <w:r>
        <w:rPr>
          <w:sz w:val="28"/>
          <w:szCs w:val="28"/>
        </w:rPr>
        <w:t>человек в час</w:t>
      </w:r>
      <w:r w:rsidRPr="001677AF">
        <w:rPr>
          <w:sz w:val="28"/>
          <w:szCs w:val="28"/>
        </w:rPr>
        <w:t>.</w:t>
      </w:r>
      <w:proofErr w:type="gramStart"/>
      <w:r w:rsidR="00363783" w:rsidRPr="00363783">
        <w:rPr>
          <w:rFonts w:ascii="Arial" w:hAnsi="Arial" w:cs="Arial"/>
        </w:rPr>
        <w:t xml:space="preserve"> </w:t>
      </w:r>
      <w:r w:rsidR="00892FDD" w:rsidRPr="003E0BC2">
        <w:rPr>
          <w:rFonts w:ascii="Arial" w:hAnsi="Arial" w:cs="Arial"/>
          <w:sz w:val="24"/>
          <w:szCs w:val="24"/>
        </w:rPr>
        <w:t>)</w:t>
      </w:r>
      <w:proofErr w:type="gramEnd"/>
      <w:r w:rsidR="00892FDD" w:rsidRPr="003E0BC2">
        <w:rPr>
          <w:rFonts w:ascii="Arial" w:hAnsi="Arial" w:cs="Arial"/>
          <w:sz w:val="24"/>
          <w:szCs w:val="24"/>
        </w:rPr>
        <w:t xml:space="preserve">. </w:t>
      </w:r>
      <w:r w:rsidR="00892FDD" w:rsidRPr="003E0BC2">
        <w:rPr>
          <w:sz w:val="24"/>
          <w:szCs w:val="24"/>
        </w:rPr>
        <w:t xml:space="preserve">  </w:t>
      </w:r>
      <w:r w:rsidR="00892FDD">
        <w:rPr>
          <w:sz w:val="28"/>
          <w:szCs w:val="28"/>
        </w:rPr>
        <w:t>По сравнению с 20</w:t>
      </w:r>
      <w:r w:rsidR="00892FDD" w:rsidRPr="00892FDD">
        <w:rPr>
          <w:sz w:val="28"/>
          <w:szCs w:val="28"/>
        </w:rPr>
        <w:t>10</w:t>
      </w:r>
      <w:r w:rsidR="00892FDD" w:rsidRPr="003E0BC2">
        <w:rPr>
          <w:sz w:val="28"/>
          <w:szCs w:val="28"/>
        </w:rPr>
        <w:t>г</w:t>
      </w:r>
      <w:r w:rsidR="00892FDD">
        <w:rPr>
          <w:sz w:val="28"/>
          <w:szCs w:val="28"/>
        </w:rPr>
        <w:t xml:space="preserve">. единовременная пропускная способность спортсооружений увеличилась на 476 человек в час. </w:t>
      </w:r>
      <w:r w:rsidR="00363783" w:rsidRPr="003E0BC2">
        <w:rPr>
          <w:rFonts w:ascii="Arial" w:hAnsi="Arial" w:cs="Arial"/>
          <w:sz w:val="24"/>
          <w:szCs w:val="24"/>
        </w:rPr>
        <w:t xml:space="preserve"> Это связано с введением в эксплуатацию нового спортивного комплекса «</w:t>
      </w:r>
      <w:proofErr w:type="gramStart"/>
      <w:r w:rsidR="00363783" w:rsidRPr="003E0BC2">
        <w:rPr>
          <w:rFonts w:ascii="Arial" w:hAnsi="Arial" w:cs="Arial"/>
          <w:sz w:val="24"/>
          <w:szCs w:val="24"/>
        </w:rPr>
        <w:t>Атлант</w:t>
      </w:r>
      <w:proofErr w:type="gramEnd"/>
      <w:r w:rsidR="00363783" w:rsidRPr="003E0BC2">
        <w:rPr>
          <w:rFonts w:ascii="Arial" w:hAnsi="Arial" w:cs="Arial"/>
          <w:sz w:val="24"/>
          <w:szCs w:val="24"/>
        </w:rPr>
        <w:t>» в котором предусмотрены: универсальный игровой зал (баскетбольная, волейбольная, мини-футбольная площадки), зал атлетической гимнастики,</w:t>
      </w:r>
      <w:r w:rsidR="00892F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FDD">
        <w:rPr>
          <w:rFonts w:ascii="Arial" w:hAnsi="Arial" w:cs="Arial"/>
          <w:sz w:val="24"/>
          <w:szCs w:val="24"/>
        </w:rPr>
        <w:t>кардиозал</w:t>
      </w:r>
      <w:proofErr w:type="spellEnd"/>
      <w:r w:rsidR="00892FDD">
        <w:rPr>
          <w:rFonts w:ascii="Arial" w:hAnsi="Arial" w:cs="Arial"/>
          <w:sz w:val="24"/>
          <w:szCs w:val="24"/>
        </w:rPr>
        <w:t>,</w:t>
      </w:r>
      <w:r w:rsidR="00363783" w:rsidRPr="003E0BC2">
        <w:rPr>
          <w:rFonts w:ascii="Arial" w:hAnsi="Arial" w:cs="Arial"/>
          <w:sz w:val="24"/>
          <w:szCs w:val="24"/>
        </w:rPr>
        <w:t xml:space="preserve"> зал бокса, зал спортивной акробатики, зал для занятий аэробикой. В 2011 году на территории общеобразовательной школы №3 смонтирован новый стандартный хоккейный корт. Общее количество хоккейных кортов составляет – 4. Увеличилось количество  футбольных полей до 6 (на территории </w:t>
      </w:r>
      <w:proofErr w:type="gramStart"/>
      <w:r w:rsidR="00363783" w:rsidRPr="003E0BC2">
        <w:rPr>
          <w:rFonts w:ascii="Arial" w:hAnsi="Arial" w:cs="Arial"/>
          <w:sz w:val="24"/>
          <w:szCs w:val="24"/>
        </w:rPr>
        <w:t>с</w:t>
      </w:r>
      <w:proofErr w:type="gramEnd"/>
      <w:r w:rsidR="00363783" w:rsidRPr="003E0BC2">
        <w:rPr>
          <w:rFonts w:ascii="Arial" w:hAnsi="Arial" w:cs="Arial"/>
          <w:sz w:val="24"/>
          <w:szCs w:val="24"/>
        </w:rPr>
        <w:t>/</w:t>
      </w:r>
      <w:proofErr w:type="gramStart"/>
      <w:r w:rsidR="00363783" w:rsidRPr="003E0BC2">
        <w:rPr>
          <w:rFonts w:ascii="Arial" w:hAnsi="Arial" w:cs="Arial"/>
          <w:sz w:val="24"/>
          <w:szCs w:val="24"/>
        </w:rPr>
        <w:t>к</w:t>
      </w:r>
      <w:proofErr w:type="gramEnd"/>
      <w:r w:rsidR="00363783" w:rsidRPr="003E0BC2">
        <w:rPr>
          <w:rFonts w:ascii="Arial" w:hAnsi="Arial" w:cs="Arial"/>
          <w:sz w:val="24"/>
          <w:szCs w:val="24"/>
        </w:rPr>
        <w:t xml:space="preserve"> «Атлант» построено мини-футбольное поле с искусственным покрытием). </w:t>
      </w:r>
      <w:r w:rsidRPr="003E0BC2">
        <w:rPr>
          <w:sz w:val="24"/>
          <w:szCs w:val="24"/>
        </w:rPr>
        <w:t xml:space="preserve">  </w:t>
      </w:r>
    </w:p>
    <w:p w:rsidR="00AC6224" w:rsidRPr="00DC3904" w:rsidRDefault="00DC3904" w:rsidP="00DC390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2700" w:rsidRPr="001677AF" w:rsidRDefault="00952700" w:rsidP="00D06FD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677AF">
        <w:rPr>
          <w:sz w:val="28"/>
          <w:szCs w:val="28"/>
        </w:rPr>
        <w:t xml:space="preserve">Организация комплексных городских </w:t>
      </w:r>
      <w:r w:rsidR="00A31549">
        <w:rPr>
          <w:sz w:val="28"/>
          <w:szCs w:val="28"/>
        </w:rPr>
        <w:t xml:space="preserve"> </w:t>
      </w:r>
      <w:r w:rsidRPr="001677AF">
        <w:rPr>
          <w:sz w:val="28"/>
          <w:szCs w:val="28"/>
        </w:rPr>
        <w:t>физкульту</w:t>
      </w:r>
      <w:r>
        <w:rPr>
          <w:sz w:val="28"/>
          <w:szCs w:val="28"/>
        </w:rPr>
        <w:t>рно – оздоровительных</w:t>
      </w:r>
      <w:r w:rsidRPr="001677AF">
        <w:rPr>
          <w:sz w:val="28"/>
          <w:szCs w:val="28"/>
        </w:rPr>
        <w:t xml:space="preserve"> и спортивно – массовых мероприятий, подведение физкультурно –</w:t>
      </w:r>
      <w:r>
        <w:rPr>
          <w:sz w:val="28"/>
          <w:szCs w:val="28"/>
        </w:rPr>
        <w:t xml:space="preserve"> </w:t>
      </w:r>
      <w:r w:rsidRPr="001677AF">
        <w:rPr>
          <w:sz w:val="28"/>
          <w:szCs w:val="28"/>
        </w:rPr>
        <w:t xml:space="preserve">спортивных итогов, смотров – конкурсов и других </w:t>
      </w:r>
      <w:r w:rsidRPr="001677AF">
        <w:rPr>
          <w:sz w:val="28"/>
          <w:szCs w:val="28"/>
        </w:rPr>
        <w:lastRenderedPageBreak/>
        <w:t xml:space="preserve">мероприятий по формированию здорового образа жизни населения. </w:t>
      </w:r>
      <w:r w:rsidR="006B29C6">
        <w:rPr>
          <w:sz w:val="28"/>
          <w:szCs w:val="28"/>
        </w:rPr>
        <w:t>Выполнение да</w:t>
      </w:r>
      <w:r w:rsidR="006474F8">
        <w:rPr>
          <w:sz w:val="28"/>
          <w:szCs w:val="28"/>
        </w:rPr>
        <w:t>нной задачи</w:t>
      </w:r>
      <w:r w:rsidR="006474F8" w:rsidRPr="006474F8">
        <w:rPr>
          <w:sz w:val="28"/>
          <w:szCs w:val="28"/>
        </w:rPr>
        <w:t xml:space="preserve"> </w:t>
      </w:r>
      <w:r w:rsidR="006474F8" w:rsidRPr="001677AF">
        <w:rPr>
          <w:sz w:val="28"/>
          <w:szCs w:val="28"/>
        </w:rPr>
        <w:t xml:space="preserve">решается проведением спартакиады учебных заведений начального, среднего и высшего профессионального образования, спартакиады дворовых команд, спартакиады среди предприятий </w:t>
      </w:r>
      <w:r w:rsidR="006474F8">
        <w:rPr>
          <w:sz w:val="28"/>
          <w:szCs w:val="28"/>
        </w:rPr>
        <w:t>и учреждений города Ялуторовска, спартакиада инвалидов.</w:t>
      </w:r>
      <w:r w:rsidR="00E40469">
        <w:rPr>
          <w:sz w:val="28"/>
          <w:szCs w:val="28"/>
        </w:rPr>
        <w:t xml:space="preserve"> В 2011</w:t>
      </w:r>
      <w:r w:rsidR="00426E4D">
        <w:rPr>
          <w:sz w:val="28"/>
          <w:szCs w:val="28"/>
        </w:rPr>
        <w:t xml:space="preserve"> году проведено 133</w:t>
      </w:r>
      <w:r w:rsidR="006279FE">
        <w:rPr>
          <w:sz w:val="28"/>
          <w:szCs w:val="28"/>
        </w:rPr>
        <w:t xml:space="preserve"> городских спортивно-массовых мероприятия с общ</w:t>
      </w:r>
      <w:r w:rsidR="00435139">
        <w:rPr>
          <w:sz w:val="28"/>
          <w:szCs w:val="28"/>
        </w:rPr>
        <w:t>им количеством</w:t>
      </w:r>
      <w:r w:rsidR="00426E4D">
        <w:rPr>
          <w:sz w:val="28"/>
          <w:szCs w:val="28"/>
        </w:rPr>
        <w:t xml:space="preserve"> участников 12625</w:t>
      </w:r>
      <w:r w:rsidR="00956EE0">
        <w:rPr>
          <w:sz w:val="28"/>
          <w:szCs w:val="28"/>
        </w:rPr>
        <w:t xml:space="preserve"> человек </w:t>
      </w:r>
      <w:proofErr w:type="gramStart"/>
      <w:r w:rsidR="00956EE0">
        <w:rPr>
          <w:sz w:val="28"/>
          <w:szCs w:val="28"/>
        </w:rPr>
        <w:t xml:space="preserve">( </w:t>
      </w:r>
      <w:proofErr w:type="gramEnd"/>
      <w:r w:rsidR="00956EE0">
        <w:rPr>
          <w:sz w:val="28"/>
          <w:szCs w:val="28"/>
        </w:rPr>
        <w:t>2010</w:t>
      </w:r>
      <w:r w:rsidR="00426E4D">
        <w:rPr>
          <w:sz w:val="28"/>
          <w:szCs w:val="28"/>
        </w:rPr>
        <w:t>г.- 12600</w:t>
      </w:r>
      <w:r w:rsidR="00435139">
        <w:rPr>
          <w:sz w:val="28"/>
          <w:szCs w:val="28"/>
        </w:rPr>
        <w:t xml:space="preserve"> человек).</w:t>
      </w:r>
    </w:p>
    <w:p w:rsidR="00952700" w:rsidRDefault="00952700" w:rsidP="00D06FDD">
      <w:pPr>
        <w:pStyle w:val="a3"/>
        <w:ind w:left="360"/>
        <w:jc w:val="both"/>
        <w:rPr>
          <w:sz w:val="28"/>
          <w:szCs w:val="28"/>
        </w:rPr>
      </w:pPr>
      <w:r w:rsidRPr="001677AF">
        <w:rPr>
          <w:sz w:val="28"/>
          <w:szCs w:val="28"/>
        </w:rPr>
        <w:t>Финансовые затр</w:t>
      </w:r>
      <w:r w:rsidR="00E40469">
        <w:rPr>
          <w:sz w:val="28"/>
          <w:szCs w:val="28"/>
        </w:rPr>
        <w:t>аты по уточненному плану на 2011</w:t>
      </w:r>
      <w:r w:rsidRPr="001677AF">
        <w:rPr>
          <w:sz w:val="28"/>
          <w:szCs w:val="28"/>
        </w:rPr>
        <w:t xml:space="preserve"> год</w:t>
      </w:r>
      <w:r w:rsidR="00956EE0">
        <w:rPr>
          <w:sz w:val="28"/>
          <w:szCs w:val="28"/>
        </w:rPr>
        <w:t xml:space="preserve"> по данному пункту составили 307</w:t>
      </w:r>
      <w:r w:rsidRPr="001677AF">
        <w:rPr>
          <w:sz w:val="28"/>
          <w:szCs w:val="28"/>
        </w:rPr>
        <w:t>,0 тыс</w:t>
      </w:r>
      <w:r w:rsidR="00261790">
        <w:rPr>
          <w:sz w:val="28"/>
          <w:szCs w:val="28"/>
        </w:rPr>
        <w:t xml:space="preserve">яч </w:t>
      </w:r>
      <w:r>
        <w:rPr>
          <w:sz w:val="28"/>
          <w:szCs w:val="28"/>
        </w:rPr>
        <w:t xml:space="preserve"> </w:t>
      </w:r>
      <w:r w:rsidRPr="001677A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1677AF">
        <w:rPr>
          <w:sz w:val="28"/>
          <w:szCs w:val="28"/>
        </w:rPr>
        <w:t>. Показателем  результативности выполнения программы является доля населения, систематически занимающегося физической</w:t>
      </w:r>
      <w:r w:rsidR="00C60E8D">
        <w:rPr>
          <w:sz w:val="28"/>
          <w:szCs w:val="28"/>
        </w:rPr>
        <w:t xml:space="preserve"> культурой. </w:t>
      </w:r>
      <w:proofErr w:type="gramStart"/>
      <w:r w:rsidR="00C60E8D">
        <w:rPr>
          <w:sz w:val="28"/>
          <w:szCs w:val="28"/>
        </w:rPr>
        <w:t xml:space="preserve">Согласно </w:t>
      </w:r>
      <w:r w:rsidRPr="001677AF">
        <w:rPr>
          <w:sz w:val="28"/>
          <w:szCs w:val="28"/>
        </w:rPr>
        <w:t xml:space="preserve"> плана</w:t>
      </w:r>
      <w:proofErr w:type="gramEnd"/>
      <w:r w:rsidRPr="001677AF">
        <w:rPr>
          <w:sz w:val="28"/>
          <w:szCs w:val="28"/>
        </w:rPr>
        <w:t xml:space="preserve"> доля занимающихся от общего числа населения д</w:t>
      </w:r>
      <w:r w:rsidR="00E40469">
        <w:rPr>
          <w:sz w:val="28"/>
          <w:szCs w:val="28"/>
        </w:rPr>
        <w:t>олжна составить в 2011 году 26</w:t>
      </w:r>
      <w:r w:rsidR="00581F3C">
        <w:rPr>
          <w:sz w:val="28"/>
          <w:szCs w:val="28"/>
        </w:rPr>
        <w:t>%, ф</w:t>
      </w:r>
      <w:r w:rsidRPr="001677AF">
        <w:rPr>
          <w:sz w:val="28"/>
          <w:szCs w:val="28"/>
        </w:rPr>
        <w:t>актически этот показатель</w:t>
      </w:r>
      <w:r>
        <w:rPr>
          <w:sz w:val="28"/>
          <w:szCs w:val="28"/>
        </w:rPr>
        <w:t xml:space="preserve"> составил</w:t>
      </w:r>
      <w:r w:rsidR="00E40469">
        <w:rPr>
          <w:sz w:val="28"/>
          <w:szCs w:val="28"/>
        </w:rPr>
        <w:t xml:space="preserve"> 26</w:t>
      </w:r>
      <w:r w:rsidR="00435139">
        <w:rPr>
          <w:sz w:val="28"/>
          <w:szCs w:val="28"/>
        </w:rPr>
        <w:t>,4</w:t>
      </w:r>
      <w:r w:rsidRPr="001677AF">
        <w:rPr>
          <w:sz w:val="28"/>
          <w:szCs w:val="28"/>
        </w:rPr>
        <w:t>% от общего числа населения</w:t>
      </w:r>
      <w:r w:rsidR="00E40469">
        <w:rPr>
          <w:sz w:val="28"/>
          <w:szCs w:val="28"/>
        </w:rPr>
        <w:t xml:space="preserve"> (9684</w:t>
      </w:r>
      <w:r w:rsidR="00C431C8">
        <w:rPr>
          <w:sz w:val="28"/>
          <w:szCs w:val="28"/>
        </w:rPr>
        <w:t xml:space="preserve"> чел.), в</w:t>
      </w:r>
      <w:r w:rsidRPr="001677AF">
        <w:rPr>
          <w:sz w:val="28"/>
          <w:szCs w:val="28"/>
        </w:rPr>
        <w:t xml:space="preserve"> </w:t>
      </w:r>
      <w:r w:rsidR="00E40469">
        <w:rPr>
          <w:sz w:val="28"/>
          <w:szCs w:val="28"/>
        </w:rPr>
        <w:t>2010г.- 25,4 % (9593 чел),  увеличение на 91</w:t>
      </w:r>
      <w:r w:rsidR="00C431C8">
        <w:rPr>
          <w:sz w:val="28"/>
          <w:szCs w:val="28"/>
        </w:rPr>
        <w:t xml:space="preserve"> чел.</w:t>
      </w:r>
    </w:p>
    <w:p w:rsidR="00166838" w:rsidRPr="001677AF" w:rsidRDefault="00166838" w:rsidP="00D06FDD">
      <w:pPr>
        <w:pStyle w:val="a3"/>
        <w:ind w:left="360"/>
        <w:jc w:val="both"/>
        <w:rPr>
          <w:sz w:val="28"/>
          <w:szCs w:val="28"/>
        </w:rPr>
      </w:pPr>
    </w:p>
    <w:p w:rsidR="00166838" w:rsidRDefault="00952700" w:rsidP="00D06FD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677AF">
        <w:rPr>
          <w:sz w:val="28"/>
          <w:szCs w:val="28"/>
        </w:rPr>
        <w:t>Приобретение спортивного инвентаря и другого оборудования</w:t>
      </w:r>
      <w:r w:rsidR="00166838">
        <w:rPr>
          <w:sz w:val="28"/>
          <w:szCs w:val="28"/>
        </w:rPr>
        <w:t xml:space="preserve"> для организации спортивных мероприятий</w:t>
      </w:r>
      <w:r w:rsidR="00D71997">
        <w:rPr>
          <w:sz w:val="28"/>
          <w:szCs w:val="28"/>
        </w:rPr>
        <w:t>.</w:t>
      </w:r>
    </w:p>
    <w:p w:rsidR="00952700" w:rsidRPr="001677AF" w:rsidRDefault="00952700" w:rsidP="00166838">
      <w:pPr>
        <w:pStyle w:val="a3"/>
        <w:ind w:left="360"/>
        <w:jc w:val="both"/>
        <w:rPr>
          <w:sz w:val="28"/>
          <w:szCs w:val="28"/>
        </w:rPr>
      </w:pPr>
    </w:p>
    <w:p w:rsidR="00952700" w:rsidRPr="005D0252" w:rsidRDefault="00166838" w:rsidP="00D06FD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спортив</w:t>
      </w:r>
      <w:r w:rsidR="00426E4D">
        <w:rPr>
          <w:sz w:val="28"/>
          <w:szCs w:val="28"/>
        </w:rPr>
        <w:t>ного инвентаря израсходовано 1140</w:t>
      </w:r>
      <w:r w:rsidR="00952700" w:rsidRPr="001677AF">
        <w:rPr>
          <w:sz w:val="28"/>
          <w:szCs w:val="28"/>
        </w:rPr>
        <w:t xml:space="preserve"> тыс</w:t>
      </w:r>
      <w:r w:rsidR="00426E4D">
        <w:rPr>
          <w:sz w:val="28"/>
          <w:szCs w:val="28"/>
        </w:rPr>
        <w:t>яч</w:t>
      </w:r>
      <w:r>
        <w:rPr>
          <w:sz w:val="28"/>
          <w:szCs w:val="28"/>
        </w:rPr>
        <w:t xml:space="preserve"> </w:t>
      </w:r>
      <w:r w:rsidR="00952700" w:rsidRPr="001677AF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лей. </w:t>
      </w:r>
      <w:r w:rsidR="002A60F7">
        <w:rPr>
          <w:sz w:val="28"/>
          <w:szCs w:val="28"/>
        </w:rPr>
        <w:t xml:space="preserve"> Приобретались </w:t>
      </w:r>
      <w:r w:rsidR="00AA10FE">
        <w:rPr>
          <w:sz w:val="28"/>
          <w:szCs w:val="28"/>
        </w:rPr>
        <w:t>мячи,</w:t>
      </w:r>
      <w:r w:rsidR="00952700" w:rsidRPr="001677AF">
        <w:rPr>
          <w:sz w:val="28"/>
          <w:szCs w:val="28"/>
        </w:rPr>
        <w:t xml:space="preserve"> </w:t>
      </w:r>
      <w:r w:rsidR="00426E4D">
        <w:rPr>
          <w:sz w:val="28"/>
          <w:szCs w:val="28"/>
        </w:rPr>
        <w:t>коньки,</w:t>
      </w:r>
      <w:r w:rsidR="00952700">
        <w:rPr>
          <w:sz w:val="28"/>
          <w:szCs w:val="28"/>
        </w:rPr>
        <w:t xml:space="preserve"> спортивная форма для футболистов, волейболистов, хоккеистов</w:t>
      </w:r>
      <w:r w:rsidR="00952700" w:rsidRPr="001677AF">
        <w:rPr>
          <w:sz w:val="28"/>
          <w:szCs w:val="28"/>
        </w:rPr>
        <w:t xml:space="preserve">. На содержание МАУ «Центр по спортивно </w:t>
      </w:r>
      <w:r w:rsidR="00E40469">
        <w:rPr>
          <w:sz w:val="28"/>
          <w:szCs w:val="28"/>
        </w:rPr>
        <w:t>– физкультурной работе»  на 2011</w:t>
      </w:r>
      <w:r w:rsidR="00C60E8D">
        <w:rPr>
          <w:sz w:val="28"/>
          <w:szCs w:val="28"/>
        </w:rPr>
        <w:t xml:space="preserve"> год </w:t>
      </w:r>
      <w:r w:rsidR="004B2CA5">
        <w:rPr>
          <w:sz w:val="28"/>
          <w:szCs w:val="28"/>
        </w:rPr>
        <w:t xml:space="preserve"> выделял</w:t>
      </w:r>
      <w:r w:rsidR="009418C2">
        <w:rPr>
          <w:sz w:val="28"/>
          <w:szCs w:val="28"/>
        </w:rPr>
        <w:t>ось 18273</w:t>
      </w:r>
      <w:r w:rsidR="00952700" w:rsidRPr="001677AF">
        <w:rPr>
          <w:sz w:val="28"/>
          <w:szCs w:val="28"/>
        </w:rPr>
        <w:t xml:space="preserve"> ты</w:t>
      </w:r>
      <w:r w:rsidR="004A5C77">
        <w:rPr>
          <w:sz w:val="28"/>
          <w:szCs w:val="28"/>
        </w:rPr>
        <w:t>сяч</w:t>
      </w:r>
      <w:r w:rsidR="004B2CA5">
        <w:rPr>
          <w:sz w:val="28"/>
          <w:szCs w:val="28"/>
        </w:rPr>
        <w:t>и</w:t>
      </w:r>
      <w:r w:rsidR="004A5C77">
        <w:rPr>
          <w:sz w:val="28"/>
          <w:szCs w:val="28"/>
        </w:rPr>
        <w:t xml:space="preserve"> рублей, это коммунальные услуги, заработная плата, аренда льда, услуги связи, транспортные расходы.</w:t>
      </w:r>
      <w:r w:rsidR="00952700">
        <w:rPr>
          <w:sz w:val="28"/>
          <w:szCs w:val="28"/>
        </w:rPr>
        <w:t xml:space="preserve"> </w:t>
      </w:r>
      <w:r w:rsidR="00952700" w:rsidRPr="001677AF">
        <w:rPr>
          <w:sz w:val="28"/>
          <w:szCs w:val="28"/>
        </w:rPr>
        <w:t xml:space="preserve"> </w:t>
      </w:r>
      <w:r w:rsidR="005D0252">
        <w:rPr>
          <w:sz w:val="28"/>
          <w:szCs w:val="28"/>
        </w:rPr>
        <w:t>На содержание МАУ «ЯДЮСШ» выделялось 11494 тысячи рублей (коммунальные услуги, заработная плата, услуги связи, транспортные расходы, выполнение школьного календарного плана).</w:t>
      </w:r>
    </w:p>
    <w:p w:rsidR="00952700" w:rsidRPr="001677AF" w:rsidRDefault="00952700" w:rsidP="00D06FD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677AF">
        <w:rPr>
          <w:sz w:val="28"/>
          <w:szCs w:val="28"/>
        </w:rPr>
        <w:t>Организация 2-х городских дней здоровья с проведением мероприятий по месту жительства,  в образовательных учреждениях.</w:t>
      </w:r>
    </w:p>
    <w:p w:rsidR="00952700" w:rsidRDefault="00952700" w:rsidP="00D06FDD">
      <w:pPr>
        <w:pStyle w:val="a3"/>
        <w:ind w:left="360"/>
        <w:jc w:val="both"/>
        <w:rPr>
          <w:sz w:val="28"/>
          <w:szCs w:val="28"/>
        </w:rPr>
      </w:pPr>
      <w:r w:rsidRPr="001677AF">
        <w:rPr>
          <w:sz w:val="28"/>
          <w:szCs w:val="28"/>
        </w:rPr>
        <w:t xml:space="preserve"> Финансо</w:t>
      </w:r>
      <w:r w:rsidR="00E40469">
        <w:rPr>
          <w:sz w:val="28"/>
          <w:szCs w:val="28"/>
        </w:rPr>
        <w:t>вые затраты по  на 2011</w:t>
      </w:r>
      <w:r w:rsidR="004B2CA5">
        <w:rPr>
          <w:sz w:val="28"/>
          <w:szCs w:val="28"/>
        </w:rPr>
        <w:t xml:space="preserve"> год составил</w:t>
      </w:r>
      <w:r w:rsidR="009418C2">
        <w:rPr>
          <w:sz w:val="28"/>
          <w:szCs w:val="28"/>
        </w:rPr>
        <w:t>и 76</w:t>
      </w:r>
      <w:r w:rsidRPr="001677AF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1677A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1677AF">
        <w:rPr>
          <w:sz w:val="28"/>
          <w:szCs w:val="28"/>
        </w:rPr>
        <w:t>. Показателем результативности выполнения программ</w:t>
      </w:r>
      <w:r>
        <w:rPr>
          <w:sz w:val="28"/>
          <w:szCs w:val="28"/>
        </w:rPr>
        <w:t>ы является количество участников</w:t>
      </w:r>
      <w:r w:rsidRPr="001677AF">
        <w:rPr>
          <w:sz w:val="28"/>
          <w:szCs w:val="28"/>
        </w:rPr>
        <w:t xml:space="preserve"> городских физкультурно – оздоровительных мероприятий</w:t>
      </w:r>
      <w:r w:rsidR="00C60E8D">
        <w:rPr>
          <w:sz w:val="28"/>
          <w:szCs w:val="28"/>
        </w:rPr>
        <w:t>,</w:t>
      </w:r>
      <w:r w:rsidRPr="001677AF">
        <w:rPr>
          <w:sz w:val="28"/>
          <w:szCs w:val="28"/>
        </w:rPr>
        <w:t xml:space="preserve"> проведенных в рамках «Дня здоровья». Фактическое коли</w:t>
      </w:r>
      <w:r w:rsidR="004B2CA5">
        <w:rPr>
          <w:sz w:val="28"/>
          <w:szCs w:val="28"/>
        </w:rPr>
        <w:t xml:space="preserve">чество участников </w:t>
      </w:r>
      <w:r w:rsidR="009418C2">
        <w:rPr>
          <w:sz w:val="28"/>
          <w:szCs w:val="28"/>
        </w:rPr>
        <w:t>составило 7030</w:t>
      </w:r>
      <w:r>
        <w:rPr>
          <w:sz w:val="28"/>
          <w:szCs w:val="28"/>
        </w:rPr>
        <w:t xml:space="preserve"> человек</w:t>
      </w:r>
      <w:r w:rsidR="009418C2">
        <w:rPr>
          <w:sz w:val="28"/>
          <w:szCs w:val="28"/>
        </w:rPr>
        <w:t>,  что на 530</w:t>
      </w:r>
      <w:r w:rsidR="004F1AF6">
        <w:rPr>
          <w:sz w:val="28"/>
          <w:szCs w:val="28"/>
        </w:rPr>
        <w:t xml:space="preserve"> участ</w:t>
      </w:r>
      <w:r w:rsidR="00E40469">
        <w:rPr>
          <w:sz w:val="28"/>
          <w:szCs w:val="28"/>
        </w:rPr>
        <w:t>ников больше по сравнению с 2010</w:t>
      </w:r>
      <w:r w:rsidR="004F1AF6">
        <w:rPr>
          <w:sz w:val="28"/>
          <w:szCs w:val="28"/>
        </w:rPr>
        <w:t xml:space="preserve"> годом. </w:t>
      </w:r>
      <w:r w:rsidR="004A5C77">
        <w:rPr>
          <w:sz w:val="28"/>
          <w:szCs w:val="28"/>
        </w:rPr>
        <w:t xml:space="preserve"> </w:t>
      </w:r>
      <w:r w:rsidR="00EF5B9E">
        <w:rPr>
          <w:sz w:val="28"/>
          <w:szCs w:val="28"/>
        </w:rPr>
        <w:t>Традици</w:t>
      </w:r>
      <w:r w:rsidR="00CF5ACE">
        <w:rPr>
          <w:sz w:val="28"/>
          <w:szCs w:val="28"/>
        </w:rPr>
        <w:t>он</w:t>
      </w:r>
      <w:r w:rsidR="00EF5B9E">
        <w:rPr>
          <w:sz w:val="28"/>
          <w:szCs w:val="28"/>
        </w:rPr>
        <w:t>н</w:t>
      </w:r>
      <w:r w:rsidR="00CF5ACE">
        <w:rPr>
          <w:sz w:val="28"/>
          <w:szCs w:val="28"/>
        </w:rPr>
        <w:t xml:space="preserve">о проводятся </w:t>
      </w:r>
      <w:r w:rsidR="001E31FD">
        <w:rPr>
          <w:sz w:val="28"/>
          <w:szCs w:val="28"/>
        </w:rPr>
        <w:t xml:space="preserve">лыжные </w:t>
      </w:r>
      <w:r w:rsidR="001E31FD">
        <w:rPr>
          <w:sz w:val="28"/>
          <w:szCs w:val="28"/>
        </w:rPr>
        <w:lastRenderedPageBreak/>
        <w:t>гонки, осеняя легкоатлетическая эстафета, в учебных заведениях  «веселые старты».</w:t>
      </w:r>
    </w:p>
    <w:p w:rsidR="004F1AF6" w:rsidRDefault="004F1AF6" w:rsidP="00D06FDD">
      <w:pPr>
        <w:pStyle w:val="a3"/>
        <w:ind w:left="360"/>
        <w:jc w:val="both"/>
        <w:rPr>
          <w:sz w:val="28"/>
          <w:szCs w:val="28"/>
        </w:rPr>
      </w:pPr>
    </w:p>
    <w:p w:rsidR="00581F3C" w:rsidRDefault="004F1AF6" w:rsidP="004F1AF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 </w:t>
      </w:r>
      <w:r w:rsidR="00952700" w:rsidRPr="001677AF">
        <w:rPr>
          <w:sz w:val="28"/>
          <w:szCs w:val="28"/>
        </w:rPr>
        <w:t>Организация городских мероприятий по видам спорта с проведением по месту жительства.</w:t>
      </w:r>
    </w:p>
    <w:p w:rsidR="004F1AF6" w:rsidRDefault="004F1AF6" w:rsidP="004F1AF6">
      <w:pPr>
        <w:pStyle w:val="a3"/>
        <w:ind w:left="360"/>
        <w:jc w:val="both"/>
        <w:rPr>
          <w:sz w:val="28"/>
          <w:szCs w:val="28"/>
        </w:rPr>
      </w:pPr>
    </w:p>
    <w:p w:rsidR="00952700" w:rsidRPr="001677AF" w:rsidRDefault="00E40469" w:rsidP="00D06FDD">
      <w:pPr>
        <w:pStyle w:val="a3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2011</w:t>
      </w:r>
      <w:r w:rsidR="004F1AF6">
        <w:rPr>
          <w:sz w:val="28"/>
          <w:szCs w:val="28"/>
        </w:rPr>
        <w:t xml:space="preserve"> </w:t>
      </w:r>
      <w:r w:rsidR="0006222D">
        <w:rPr>
          <w:sz w:val="28"/>
          <w:szCs w:val="28"/>
        </w:rPr>
        <w:t xml:space="preserve"> году были проведены: первенство города по</w:t>
      </w:r>
      <w:r w:rsidR="00EF5B9E">
        <w:rPr>
          <w:sz w:val="28"/>
          <w:szCs w:val="28"/>
        </w:rPr>
        <w:t xml:space="preserve"> волейболу,</w:t>
      </w:r>
      <w:r w:rsidR="00236496">
        <w:rPr>
          <w:sz w:val="28"/>
          <w:szCs w:val="28"/>
        </w:rPr>
        <w:t xml:space="preserve"> пляжному волейболу,</w:t>
      </w:r>
      <w:r w:rsidR="00EF5B9E">
        <w:rPr>
          <w:sz w:val="28"/>
          <w:szCs w:val="28"/>
        </w:rPr>
        <w:t xml:space="preserve"> шашкам,</w:t>
      </w:r>
      <w:r w:rsidR="0006222D">
        <w:rPr>
          <w:sz w:val="28"/>
          <w:szCs w:val="28"/>
        </w:rPr>
        <w:t xml:space="preserve"> шахматам, лыжным гонкам</w:t>
      </w:r>
      <w:r w:rsidR="00EF5B9E">
        <w:rPr>
          <w:sz w:val="28"/>
          <w:szCs w:val="28"/>
        </w:rPr>
        <w:t>, бильярду, боксу, турнир</w:t>
      </w:r>
      <w:r w:rsidR="00D71997">
        <w:rPr>
          <w:sz w:val="28"/>
          <w:szCs w:val="28"/>
        </w:rPr>
        <w:t>ы</w:t>
      </w:r>
      <w:r w:rsidR="00EF5B9E">
        <w:rPr>
          <w:sz w:val="28"/>
          <w:szCs w:val="28"/>
        </w:rPr>
        <w:t xml:space="preserve"> по футболу, мини-футболу.</w:t>
      </w:r>
      <w:proofErr w:type="gramEnd"/>
    </w:p>
    <w:p w:rsidR="00952700" w:rsidRDefault="00694DE6" w:rsidP="00D06FD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затраты </w:t>
      </w:r>
      <w:r w:rsidR="009418C2">
        <w:rPr>
          <w:sz w:val="28"/>
          <w:szCs w:val="28"/>
        </w:rPr>
        <w:t xml:space="preserve"> составили  338</w:t>
      </w:r>
      <w:r w:rsidR="00952700" w:rsidRPr="001677AF">
        <w:rPr>
          <w:sz w:val="28"/>
          <w:szCs w:val="28"/>
        </w:rPr>
        <w:t xml:space="preserve"> </w:t>
      </w:r>
      <w:proofErr w:type="spellStart"/>
      <w:r w:rsidR="00952700" w:rsidRPr="001677AF">
        <w:rPr>
          <w:sz w:val="28"/>
          <w:szCs w:val="28"/>
        </w:rPr>
        <w:t>тыс</w:t>
      </w:r>
      <w:proofErr w:type="gramStart"/>
      <w:r w:rsidR="00952700" w:rsidRPr="001677AF">
        <w:rPr>
          <w:sz w:val="28"/>
          <w:szCs w:val="28"/>
        </w:rPr>
        <w:t>.р</w:t>
      </w:r>
      <w:proofErr w:type="gramEnd"/>
      <w:r w:rsidR="00952700" w:rsidRPr="001677AF">
        <w:rPr>
          <w:sz w:val="28"/>
          <w:szCs w:val="28"/>
        </w:rPr>
        <w:t>уб</w:t>
      </w:r>
      <w:proofErr w:type="spellEnd"/>
      <w:r w:rsidR="00952700" w:rsidRPr="001677AF">
        <w:rPr>
          <w:sz w:val="28"/>
          <w:szCs w:val="28"/>
        </w:rPr>
        <w:t>. Показателем результативности выполнения является доля населения, участвующего в спортивно – массовых мероприятиях от  общей численности населения города,</w:t>
      </w:r>
      <w:r w:rsidR="00E40469">
        <w:rPr>
          <w:sz w:val="28"/>
          <w:szCs w:val="28"/>
        </w:rPr>
        <w:t xml:space="preserve"> в 2011</w:t>
      </w:r>
      <w:r w:rsidR="00C60E8D">
        <w:rPr>
          <w:sz w:val="28"/>
          <w:szCs w:val="28"/>
        </w:rPr>
        <w:t>г.</w:t>
      </w:r>
      <w:r w:rsidR="00236496">
        <w:rPr>
          <w:sz w:val="28"/>
          <w:szCs w:val="28"/>
        </w:rPr>
        <w:t xml:space="preserve"> она составляет 19,2</w:t>
      </w:r>
      <w:r w:rsidR="00952700" w:rsidRPr="001677AF">
        <w:rPr>
          <w:sz w:val="28"/>
          <w:szCs w:val="28"/>
        </w:rPr>
        <w:t xml:space="preserve">% </w:t>
      </w:r>
      <w:r w:rsidR="00236496">
        <w:rPr>
          <w:sz w:val="28"/>
          <w:szCs w:val="28"/>
        </w:rPr>
        <w:t>, это на 1,4</w:t>
      </w:r>
      <w:r w:rsidR="004F1AF6">
        <w:rPr>
          <w:sz w:val="28"/>
          <w:szCs w:val="28"/>
        </w:rPr>
        <w:t>% больше показателей</w:t>
      </w:r>
      <w:r w:rsidR="00E40469">
        <w:rPr>
          <w:sz w:val="28"/>
          <w:szCs w:val="28"/>
        </w:rPr>
        <w:t xml:space="preserve"> 2010</w:t>
      </w:r>
      <w:r w:rsidR="003366F6">
        <w:rPr>
          <w:sz w:val="28"/>
          <w:szCs w:val="28"/>
        </w:rPr>
        <w:t xml:space="preserve"> года.</w:t>
      </w:r>
      <w:r w:rsidR="00952700" w:rsidRPr="001677AF">
        <w:rPr>
          <w:sz w:val="28"/>
          <w:szCs w:val="28"/>
        </w:rPr>
        <w:t xml:space="preserve"> </w:t>
      </w:r>
    </w:p>
    <w:p w:rsidR="004F1AF6" w:rsidRPr="001677AF" w:rsidRDefault="004F1AF6" w:rsidP="00D06FDD">
      <w:pPr>
        <w:pStyle w:val="a3"/>
        <w:ind w:left="360"/>
        <w:jc w:val="both"/>
        <w:rPr>
          <w:sz w:val="28"/>
          <w:szCs w:val="28"/>
        </w:rPr>
      </w:pPr>
    </w:p>
    <w:p w:rsidR="00581F3C" w:rsidRPr="004F1AF6" w:rsidRDefault="004F1AF6" w:rsidP="004F1AF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2700" w:rsidRPr="004F1AF6">
        <w:rPr>
          <w:sz w:val="28"/>
          <w:szCs w:val="28"/>
        </w:rPr>
        <w:t xml:space="preserve">Организация медицинского обеспечения физкультурных и </w:t>
      </w:r>
      <w:r>
        <w:rPr>
          <w:sz w:val="28"/>
          <w:szCs w:val="28"/>
        </w:rPr>
        <w:t xml:space="preserve">     </w:t>
      </w:r>
      <w:r w:rsidR="00952700" w:rsidRPr="004F1AF6">
        <w:rPr>
          <w:sz w:val="28"/>
          <w:szCs w:val="28"/>
        </w:rPr>
        <w:t>спортивных мероприятий.</w:t>
      </w:r>
    </w:p>
    <w:p w:rsidR="00952700" w:rsidRDefault="00952700" w:rsidP="00D06FDD">
      <w:pPr>
        <w:pStyle w:val="a3"/>
        <w:ind w:left="360"/>
        <w:jc w:val="both"/>
        <w:rPr>
          <w:sz w:val="28"/>
          <w:szCs w:val="28"/>
        </w:rPr>
      </w:pPr>
      <w:r w:rsidRPr="00581F3C">
        <w:rPr>
          <w:sz w:val="28"/>
          <w:szCs w:val="28"/>
        </w:rPr>
        <w:t xml:space="preserve"> Финансовые затраты на организацию медицинского обеспечения, физкультурных</w:t>
      </w:r>
      <w:r w:rsidR="00236496">
        <w:rPr>
          <w:sz w:val="28"/>
          <w:szCs w:val="28"/>
        </w:rPr>
        <w:t xml:space="preserve"> и спортивных мероприятий в 2011</w:t>
      </w:r>
      <w:r w:rsidRPr="00581F3C">
        <w:rPr>
          <w:sz w:val="28"/>
          <w:szCs w:val="28"/>
        </w:rPr>
        <w:t xml:space="preserve"> году составил  40 тыс</w:t>
      </w:r>
      <w:r w:rsidR="00581F3C">
        <w:rPr>
          <w:sz w:val="28"/>
          <w:szCs w:val="28"/>
        </w:rPr>
        <w:t xml:space="preserve">яч </w:t>
      </w:r>
      <w:r w:rsidRPr="00581F3C">
        <w:rPr>
          <w:sz w:val="28"/>
          <w:szCs w:val="28"/>
        </w:rPr>
        <w:t>руб</w:t>
      </w:r>
      <w:r w:rsidR="00581F3C">
        <w:rPr>
          <w:sz w:val="28"/>
          <w:szCs w:val="28"/>
        </w:rPr>
        <w:t>лей</w:t>
      </w:r>
      <w:r w:rsidRPr="00581F3C">
        <w:rPr>
          <w:sz w:val="28"/>
          <w:szCs w:val="28"/>
        </w:rPr>
        <w:t xml:space="preserve">. Медицинское обеспечение было организовано на всех проводимых физкультурных и спортивных мероприятиях, </w:t>
      </w:r>
      <w:proofErr w:type="gramStart"/>
      <w:r w:rsidRPr="00581F3C">
        <w:rPr>
          <w:sz w:val="28"/>
          <w:szCs w:val="28"/>
        </w:rPr>
        <w:t>согласно</w:t>
      </w:r>
      <w:proofErr w:type="gramEnd"/>
      <w:r w:rsidRPr="00581F3C">
        <w:rPr>
          <w:sz w:val="28"/>
          <w:szCs w:val="28"/>
        </w:rPr>
        <w:t xml:space="preserve"> заключенных договоров с отделением спортивной медицины областной больницы №23. </w:t>
      </w:r>
    </w:p>
    <w:p w:rsidR="007F7BF1" w:rsidRDefault="007F7BF1" w:rsidP="00D06FDD">
      <w:pPr>
        <w:jc w:val="both"/>
        <w:rPr>
          <w:sz w:val="28"/>
          <w:szCs w:val="28"/>
        </w:rPr>
      </w:pPr>
      <w:r w:rsidRPr="00A0532C">
        <w:rPr>
          <w:b/>
          <w:sz w:val="28"/>
          <w:szCs w:val="28"/>
        </w:rPr>
        <w:t>Итого по задаче 1:</w:t>
      </w:r>
      <w:r w:rsidR="00C60E8D">
        <w:rPr>
          <w:sz w:val="28"/>
          <w:szCs w:val="28"/>
        </w:rPr>
        <w:t xml:space="preserve">  В</w:t>
      </w:r>
      <w:r w:rsidR="00E40469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году на </w:t>
      </w:r>
      <w:r w:rsidRPr="001677A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F7BF1">
        <w:rPr>
          <w:sz w:val="28"/>
          <w:szCs w:val="28"/>
        </w:rPr>
        <w:t>азвитие массового спорт</w:t>
      </w:r>
      <w:r w:rsidR="00F5793F">
        <w:rPr>
          <w:sz w:val="28"/>
          <w:szCs w:val="28"/>
        </w:rPr>
        <w:t>а и общественного  физкультурно–</w:t>
      </w:r>
      <w:r w:rsidRPr="007F7BF1">
        <w:rPr>
          <w:sz w:val="28"/>
          <w:szCs w:val="28"/>
        </w:rPr>
        <w:t xml:space="preserve">оздоровительного  </w:t>
      </w:r>
      <w:r>
        <w:rPr>
          <w:sz w:val="28"/>
          <w:szCs w:val="28"/>
        </w:rPr>
        <w:t xml:space="preserve">движения </w:t>
      </w:r>
      <w:r w:rsidR="00196B0E">
        <w:rPr>
          <w:sz w:val="28"/>
          <w:szCs w:val="28"/>
        </w:rPr>
        <w:t>было запланировано</w:t>
      </w:r>
      <w:r>
        <w:rPr>
          <w:sz w:val="28"/>
          <w:szCs w:val="28"/>
        </w:rPr>
        <w:t xml:space="preserve"> </w:t>
      </w:r>
      <w:r w:rsidR="005D0252">
        <w:rPr>
          <w:sz w:val="28"/>
          <w:szCs w:val="28"/>
        </w:rPr>
        <w:t xml:space="preserve"> 32070</w:t>
      </w:r>
      <w:r w:rsidR="003366F6">
        <w:rPr>
          <w:sz w:val="28"/>
          <w:szCs w:val="28"/>
        </w:rPr>
        <w:t xml:space="preserve"> тысяч</w:t>
      </w:r>
      <w:r w:rsidR="00EF5B9E">
        <w:rPr>
          <w:sz w:val="28"/>
          <w:szCs w:val="28"/>
        </w:rPr>
        <w:t xml:space="preserve"> рублей</w:t>
      </w:r>
      <w:r w:rsidR="003366F6">
        <w:rPr>
          <w:sz w:val="28"/>
          <w:szCs w:val="28"/>
        </w:rPr>
        <w:t>.</w:t>
      </w:r>
      <w:r w:rsidR="007911E0">
        <w:rPr>
          <w:sz w:val="28"/>
          <w:szCs w:val="28"/>
        </w:rPr>
        <w:t xml:space="preserve"> Фактическое вып</w:t>
      </w:r>
      <w:r w:rsidR="005D0252">
        <w:rPr>
          <w:sz w:val="28"/>
          <w:szCs w:val="28"/>
        </w:rPr>
        <w:t>олнение  32070</w:t>
      </w:r>
      <w:r w:rsidR="003366F6">
        <w:rPr>
          <w:sz w:val="28"/>
          <w:szCs w:val="28"/>
        </w:rPr>
        <w:t xml:space="preserve"> тысяч рублей. </w:t>
      </w:r>
    </w:p>
    <w:p w:rsidR="003366F6" w:rsidRDefault="003366F6" w:rsidP="00D06FDD">
      <w:pPr>
        <w:jc w:val="both"/>
        <w:rPr>
          <w:sz w:val="28"/>
          <w:szCs w:val="28"/>
        </w:rPr>
      </w:pPr>
    </w:p>
    <w:p w:rsidR="003366F6" w:rsidRPr="007F7BF1" w:rsidRDefault="003366F6" w:rsidP="00D06FDD">
      <w:pPr>
        <w:jc w:val="both"/>
        <w:rPr>
          <w:sz w:val="28"/>
          <w:szCs w:val="28"/>
        </w:rPr>
      </w:pPr>
    </w:p>
    <w:p w:rsidR="007F7BF1" w:rsidRPr="00581F3C" w:rsidRDefault="007F7BF1" w:rsidP="00D06FDD">
      <w:pPr>
        <w:pStyle w:val="a3"/>
        <w:ind w:left="360"/>
        <w:jc w:val="both"/>
        <w:rPr>
          <w:sz w:val="28"/>
          <w:szCs w:val="28"/>
        </w:rPr>
      </w:pPr>
    </w:p>
    <w:p w:rsidR="00952700" w:rsidRPr="001677AF" w:rsidRDefault="00952700" w:rsidP="00D06FDD">
      <w:pPr>
        <w:jc w:val="both"/>
        <w:rPr>
          <w:sz w:val="28"/>
          <w:szCs w:val="28"/>
        </w:rPr>
      </w:pPr>
      <w:r w:rsidRPr="001677AF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1677AF">
        <w:rPr>
          <w:sz w:val="28"/>
          <w:szCs w:val="28"/>
        </w:rPr>
        <w:t>2</w:t>
      </w:r>
      <w:r w:rsidRPr="001677AF">
        <w:rPr>
          <w:b/>
          <w:sz w:val="28"/>
          <w:szCs w:val="28"/>
        </w:rPr>
        <w:t>: Подготовка спортивного резерва и развитие спорта высших достижений</w:t>
      </w:r>
      <w:r w:rsidRPr="001677AF">
        <w:rPr>
          <w:sz w:val="28"/>
          <w:szCs w:val="28"/>
        </w:rPr>
        <w:t xml:space="preserve">. </w:t>
      </w:r>
    </w:p>
    <w:p w:rsidR="001B503A" w:rsidRDefault="00952700" w:rsidP="001B503A">
      <w:pPr>
        <w:jc w:val="both"/>
        <w:rPr>
          <w:sz w:val="28"/>
          <w:szCs w:val="28"/>
        </w:rPr>
      </w:pPr>
      <w:r w:rsidRPr="001677AF">
        <w:rPr>
          <w:sz w:val="28"/>
          <w:szCs w:val="28"/>
        </w:rPr>
        <w:t xml:space="preserve">2.1. Организация работы по участию в соревнованиях различного уровня сборных команд города по видам спорта. </w:t>
      </w:r>
    </w:p>
    <w:p w:rsidR="00952700" w:rsidRPr="001677AF" w:rsidRDefault="00952700" w:rsidP="00547AF6">
      <w:pPr>
        <w:jc w:val="both"/>
        <w:rPr>
          <w:sz w:val="28"/>
          <w:szCs w:val="28"/>
        </w:rPr>
      </w:pPr>
      <w:r w:rsidRPr="001677AF">
        <w:rPr>
          <w:sz w:val="28"/>
          <w:szCs w:val="28"/>
        </w:rPr>
        <w:lastRenderedPageBreak/>
        <w:t>Выполнение данной задачи решается участием сборных команд города в городских и областных спортивных</w:t>
      </w:r>
      <w:r>
        <w:rPr>
          <w:sz w:val="28"/>
          <w:szCs w:val="28"/>
        </w:rPr>
        <w:t xml:space="preserve"> соревнованиях, </w:t>
      </w:r>
      <w:r w:rsidRPr="001677AF">
        <w:rPr>
          <w:sz w:val="28"/>
          <w:szCs w:val="28"/>
        </w:rPr>
        <w:t xml:space="preserve"> Чемпионатах Уральского, Сибирского Федерального округов.</w:t>
      </w:r>
      <w:r w:rsidR="00E40469">
        <w:rPr>
          <w:sz w:val="28"/>
          <w:szCs w:val="28"/>
        </w:rPr>
        <w:t xml:space="preserve"> В 2011</w:t>
      </w:r>
      <w:r w:rsidR="00E351B1">
        <w:rPr>
          <w:sz w:val="28"/>
          <w:szCs w:val="28"/>
        </w:rPr>
        <w:t xml:space="preserve"> году </w:t>
      </w:r>
      <w:proofErr w:type="spellStart"/>
      <w:r w:rsidR="00E351B1">
        <w:rPr>
          <w:sz w:val="28"/>
          <w:szCs w:val="28"/>
        </w:rPr>
        <w:t>Ялуторовская</w:t>
      </w:r>
      <w:proofErr w:type="spellEnd"/>
      <w:r w:rsidR="00E351B1">
        <w:rPr>
          <w:sz w:val="28"/>
          <w:szCs w:val="28"/>
        </w:rPr>
        <w:t xml:space="preserve"> </w:t>
      </w:r>
      <w:r w:rsidR="00DF6256">
        <w:rPr>
          <w:sz w:val="28"/>
          <w:szCs w:val="28"/>
        </w:rPr>
        <w:t>хоккейная команда «Старт -96</w:t>
      </w:r>
      <w:r w:rsidR="00E351B1">
        <w:rPr>
          <w:sz w:val="28"/>
          <w:szCs w:val="28"/>
        </w:rPr>
        <w:t>» завоевала 2 место во Всероссийских соревнованиях</w:t>
      </w:r>
      <w:r w:rsidR="00EF5B9E">
        <w:rPr>
          <w:sz w:val="28"/>
          <w:szCs w:val="28"/>
        </w:rPr>
        <w:t xml:space="preserve"> </w:t>
      </w:r>
      <w:r w:rsidR="00E351B1">
        <w:rPr>
          <w:sz w:val="28"/>
          <w:szCs w:val="28"/>
        </w:rPr>
        <w:t xml:space="preserve"> «Золотая шайба» сред</w:t>
      </w:r>
      <w:r w:rsidR="00DF6256">
        <w:rPr>
          <w:sz w:val="28"/>
          <w:szCs w:val="28"/>
        </w:rPr>
        <w:t>и малых городов в г. Можайске,  1 место в соревнованиях на приз клуба</w:t>
      </w:r>
      <w:r w:rsidR="00EF5B9E">
        <w:rPr>
          <w:sz w:val="28"/>
          <w:szCs w:val="28"/>
        </w:rPr>
        <w:t xml:space="preserve"> </w:t>
      </w:r>
      <w:r w:rsidR="00DF6256">
        <w:rPr>
          <w:sz w:val="28"/>
          <w:szCs w:val="28"/>
        </w:rPr>
        <w:t xml:space="preserve">«Золотая шайба» </w:t>
      </w:r>
      <w:r w:rsidR="00E351B1">
        <w:rPr>
          <w:sz w:val="28"/>
          <w:szCs w:val="28"/>
        </w:rPr>
        <w:t>,</w:t>
      </w:r>
      <w:r w:rsidR="00DF6256">
        <w:rPr>
          <w:sz w:val="28"/>
          <w:szCs w:val="28"/>
        </w:rPr>
        <w:t xml:space="preserve"> </w:t>
      </w:r>
      <w:r w:rsidR="00CE4B0E">
        <w:rPr>
          <w:sz w:val="28"/>
          <w:szCs w:val="28"/>
        </w:rPr>
        <w:t xml:space="preserve">стала бронзовым </w:t>
      </w:r>
      <w:r w:rsidR="00B25B8D">
        <w:rPr>
          <w:sz w:val="28"/>
          <w:szCs w:val="28"/>
        </w:rPr>
        <w:t xml:space="preserve">призером Регионального турнира </w:t>
      </w:r>
      <w:r w:rsidR="00CE4B0E">
        <w:rPr>
          <w:sz w:val="28"/>
          <w:szCs w:val="28"/>
        </w:rPr>
        <w:t xml:space="preserve"> Уральского и Сибирского федеральных округов на призы клуба «Золотая шайба» </w:t>
      </w:r>
      <w:proofErr w:type="spellStart"/>
      <w:r w:rsidR="00CE4B0E">
        <w:rPr>
          <w:sz w:val="28"/>
          <w:szCs w:val="28"/>
        </w:rPr>
        <w:t>г</w:t>
      </w:r>
      <w:proofErr w:type="gramStart"/>
      <w:r w:rsidR="00CE4B0E">
        <w:rPr>
          <w:sz w:val="28"/>
          <w:szCs w:val="28"/>
        </w:rPr>
        <w:t>.Б</w:t>
      </w:r>
      <w:proofErr w:type="gramEnd"/>
      <w:r w:rsidR="00CE4B0E">
        <w:rPr>
          <w:sz w:val="28"/>
          <w:szCs w:val="28"/>
        </w:rPr>
        <w:t>арнаул</w:t>
      </w:r>
      <w:proofErr w:type="spellEnd"/>
      <w:r w:rsidR="00CE4B0E">
        <w:rPr>
          <w:sz w:val="28"/>
          <w:szCs w:val="28"/>
        </w:rPr>
        <w:t xml:space="preserve">. </w:t>
      </w:r>
      <w:r w:rsidR="00957A4F">
        <w:rPr>
          <w:sz w:val="28"/>
          <w:szCs w:val="28"/>
        </w:rPr>
        <w:t>Сборная мужская к</w:t>
      </w:r>
      <w:r w:rsidR="00951614">
        <w:rPr>
          <w:sz w:val="28"/>
          <w:szCs w:val="28"/>
        </w:rPr>
        <w:t>ома</w:t>
      </w:r>
      <w:r w:rsidR="00957A4F">
        <w:rPr>
          <w:sz w:val="28"/>
          <w:szCs w:val="28"/>
        </w:rPr>
        <w:t>нда «Атлант» заняла второе место</w:t>
      </w:r>
      <w:r w:rsidR="00957A4F" w:rsidRPr="00957A4F">
        <w:rPr>
          <w:sz w:val="28"/>
          <w:szCs w:val="28"/>
        </w:rPr>
        <w:t xml:space="preserve"> </w:t>
      </w:r>
      <w:r w:rsidR="00957A4F">
        <w:rPr>
          <w:sz w:val="28"/>
          <w:szCs w:val="28"/>
        </w:rPr>
        <w:t>по волейболу</w:t>
      </w:r>
      <w:r w:rsidR="00132394">
        <w:rPr>
          <w:sz w:val="28"/>
          <w:szCs w:val="28"/>
        </w:rPr>
        <w:t xml:space="preserve"> </w:t>
      </w:r>
      <w:r w:rsidR="00957A4F">
        <w:rPr>
          <w:sz w:val="28"/>
          <w:szCs w:val="28"/>
        </w:rPr>
        <w:t>в Чемпионате Тюменской области.</w:t>
      </w:r>
      <w:r w:rsidR="00D74460">
        <w:rPr>
          <w:sz w:val="28"/>
          <w:szCs w:val="28"/>
        </w:rPr>
        <w:t xml:space="preserve"> </w:t>
      </w:r>
      <w:r w:rsidR="00957A4F">
        <w:rPr>
          <w:sz w:val="28"/>
          <w:szCs w:val="28"/>
        </w:rPr>
        <w:t>Команда шахматистов</w:t>
      </w:r>
      <w:r w:rsidR="00D74460">
        <w:rPr>
          <w:sz w:val="28"/>
          <w:szCs w:val="28"/>
        </w:rPr>
        <w:t xml:space="preserve"> заняла 1 место в областных соревнованиях на Кубок Главы города Ялуторовска, 1 место в областной Спартакиаде ветеранов. </w:t>
      </w:r>
      <w:r w:rsidR="00696164">
        <w:rPr>
          <w:sz w:val="28"/>
          <w:szCs w:val="28"/>
        </w:rPr>
        <w:t xml:space="preserve"> </w:t>
      </w:r>
      <w:proofErr w:type="spellStart"/>
      <w:r w:rsidR="00696164">
        <w:rPr>
          <w:sz w:val="28"/>
          <w:szCs w:val="28"/>
        </w:rPr>
        <w:t>Ялуторовские</w:t>
      </w:r>
      <w:proofErr w:type="spellEnd"/>
      <w:r w:rsidR="00696164">
        <w:rPr>
          <w:sz w:val="28"/>
          <w:szCs w:val="28"/>
        </w:rPr>
        <w:t xml:space="preserve"> акробаты достойно выступают на турнирах и пе</w:t>
      </w:r>
      <w:r w:rsidR="006D40CC">
        <w:rPr>
          <w:sz w:val="28"/>
          <w:szCs w:val="28"/>
        </w:rPr>
        <w:t>рвенствах Всероссийского уровня.</w:t>
      </w:r>
      <w:r w:rsidR="001B503A">
        <w:rPr>
          <w:sz w:val="28"/>
          <w:szCs w:val="28"/>
        </w:rPr>
        <w:t xml:space="preserve"> </w:t>
      </w:r>
      <w:r w:rsidR="006D40CC">
        <w:rPr>
          <w:sz w:val="28"/>
          <w:szCs w:val="28"/>
        </w:rPr>
        <w:t>В 2011г. норматив  «Кандидат в мастера спорта» подтвердили 3 спортсменки по спортивной акробатике  детской спортивной школы. Тренеру-преподавателю отделения спортивной акробатики присвоено звание «Заслуженный тренер России».</w:t>
      </w:r>
      <w:r w:rsidR="00696164">
        <w:rPr>
          <w:sz w:val="28"/>
          <w:szCs w:val="28"/>
        </w:rPr>
        <w:t xml:space="preserve">  </w:t>
      </w:r>
      <w:r w:rsidRPr="001677AF">
        <w:rPr>
          <w:sz w:val="28"/>
          <w:szCs w:val="28"/>
        </w:rPr>
        <w:t xml:space="preserve"> Финансо</w:t>
      </w:r>
      <w:r w:rsidR="00132394">
        <w:rPr>
          <w:sz w:val="28"/>
          <w:szCs w:val="28"/>
        </w:rPr>
        <w:t xml:space="preserve">вые затраты </w:t>
      </w:r>
      <w:r w:rsidR="003366F6">
        <w:rPr>
          <w:sz w:val="28"/>
          <w:szCs w:val="28"/>
        </w:rPr>
        <w:t xml:space="preserve"> составил</w:t>
      </w:r>
      <w:r w:rsidR="00245637">
        <w:rPr>
          <w:sz w:val="28"/>
          <w:szCs w:val="28"/>
        </w:rPr>
        <w:t>и 1108</w:t>
      </w:r>
      <w:r w:rsidRPr="001677AF">
        <w:rPr>
          <w:sz w:val="28"/>
          <w:szCs w:val="28"/>
        </w:rPr>
        <w:t xml:space="preserve"> тыс</w:t>
      </w:r>
      <w:r w:rsidR="003366F6">
        <w:rPr>
          <w:sz w:val="28"/>
          <w:szCs w:val="28"/>
        </w:rPr>
        <w:t>яч</w:t>
      </w:r>
      <w:r w:rsidR="00581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77AF">
        <w:rPr>
          <w:sz w:val="28"/>
          <w:szCs w:val="28"/>
        </w:rPr>
        <w:t>руб</w:t>
      </w:r>
      <w:r w:rsidR="00581F3C">
        <w:rPr>
          <w:sz w:val="28"/>
          <w:szCs w:val="28"/>
        </w:rPr>
        <w:t>лей</w:t>
      </w:r>
      <w:r w:rsidRPr="001677AF">
        <w:rPr>
          <w:sz w:val="28"/>
          <w:szCs w:val="28"/>
        </w:rPr>
        <w:t>.</w:t>
      </w:r>
      <w:r w:rsidR="00547AF6">
        <w:rPr>
          <w:sz w:val="28"/>
          <w:szCs w:val="28"/>
        </w:rPr>
        <w:t xml:space="preserve"> Показателем </w:t>
      </w:r>
      <w:r w:rsidRPr="001677AF">
        <w:rPr>
          <w:sz w:val="28"/>
          <w:szCs w:val="28"/>
        </w:rPr>
        <w:t xml:space="preserve">результативности выполнения программы по этой задаче является </w:t>
      </w:r>
      <w:r>
        <w:rPr>
          <w:sz w:val="28"/>
          <w:szCs w:val="28"/>
        </w:rPr>
        <w:t>количество участников</w:t>
      </w:r>
      <w:r w:rsidR="00D4257E">
        <w:rPr>
          <w:sz w:val="28"/>
          <w:szCs w:val="28"/>
        </w:rPr>
        <w:t xml:space="preserve"> соревнований и количество спортсменов высокого класса</w:t>
      </w:r>
      <w:r w:rsidR="006D40CC">
        <w:rPr>
          <w:sz w:val="28"/>
          <w:szCs w:val="28"/>
        </w:rPr>
        <w:t>. В 2011</w:t>
      </w:r>
      <w:r w:rsidRPr="001677AF">
        <w:rPr>
          <w:sz w:val="28"/>
          <w:szCs w:val="28"/>
        </w:rPr>
        <w:t>г. количество участников соревнований  соста</w:t>
      </w:r>
      <w:r w:rsidR="00245637">
        <w:rPr>
          <w:sz w:val="28"/>
          <w:szCs w:val="28"/>
        </w:rPr>
        <w:t xml:space="preserve">вило 9426 </w:t>
      </w:r>
      <w:r>
        <w:rPr>
          <w:sz w:val="28"/>
          <w:szCs w:val="28"/>
        </w:rPr>
        <w:t>чел</w:t>
      </w:r>
      <w:r w:rsidR="00E02C6D">
        <w:rPr>
          <w:sz w:val="28"/>
          <w:szCs w:val="28"/>
        </w:rPr>
        <w:t>овек, аналогично</w:t>
      </w:r>
      <w:r w:rsidR="006D40CC">
        <w:rPr>
          <w:sz w:val="28"/>
          <w:szCs w:val="28"/>
        </w:rPr>
        <w:t xml:space="preserve"> по сравнению с 2010</w:t>
      </w:r>
      <w:r w:rsidR="001C774D">
        <w:rPr>
          <w:sz w:val="28"/>
          <w:szCs w:val="28"/>
        </w:rPr>
        <w:t xml:space="preserve"> годом</w:t>
      </w:r>
      <w:proofErr w:type="gramStart"/>
      <w:r w:rsidR="00547AF6">
        <w:rPr>
          <w:sz w:val="28"/>
          <w:szCs w:val="28"/>
        </w:rPr>
        <w:t xml:space="preserve"> </w:t>
      </w:r>
      <w:r w:rsidR="00E02C6D">
        <w:rPr>
          <w:sz w:val="28"/>
          <w:szCs w:val="28"/>
        </w:rPr>
        <w:t>.</w:t>
      </w:r>
      <w:proofErr w:type="gramEnd"/>
    </w:p>
    <w:p w:rsidR="00952700" w:rsidRPr="001677AF" w:rsidRDefault="00952700" w:rsidP="00D06FDD">
      <w:pPr>
        <w:jc w:val="both"/>
        <w:rPr>
          <w:sz w:val="28"/>
          <w:szCs w:val="28"/>
        </w:rPr>
      </w:pPr>
      <w:r w:rsidRPr="001677AF">
        <w:rPr>
          <w:sz w:val="28"/>
          <w:szCs w:val="28"/>
        </w:rPr>
        <w:t xml:space="preserve">2.2. Организация городских спортивно – массовых мероприятий. </w:t>
      </w:r>
    </w:p>
    <w:p w:rsidR="00952700" w:rsidRPr="001677AF" w:rsidRDefault="00952700" w:rsidP="00D06FDD">
      <w:pPr>
        <w:jc w:val="both"/>
        <w:rPr>
          <w:sz w:val="28"/>
          <w:szCs w:val="28"/>
        </w:rPr>
      </w:pPr>
      <w:r w:rsidRPr="001677AF">
        <w:rPr>
          <w:sz w:val="28"/>
          <w:szCs w:val="28"/>
        </w:rPr>
        <w:t>Согласно программы  такими городскими  мероприятиями являются  спартакиады среди дворовых команд, среди летних площадок по месту жительства и лагерей дневного пр</w:t>
      </w:r>
      <w:r w:rsidR="00F5793F">
        <w:rPr>
          <w:sz w:val="28"/>
          <w:szCs w:val="28"/>
        </w:rPr>
        <w:t xml:space="preserve">ебывания, </w:t>
      </w:r>
      <w:proofErr w:type="gramStart"/>
      <w:r w:rsidR="00F5793F">
        <w:rPr>
          <w:sz w:val="28"/>
          <w:szCs w:val="28"/>
        </w:rPr>
        <w:t>о</w:t>
      </w:r>
      <w:r w:rsidRPr="001677AF">
        <w:rPr>
          <w:sz w:val="28"/>
          <w:szCs w:val="28"/>
        </w:rPr>
        <w:t>лимпийский</w:t>
      </w:r>
      <w:proofErr w:type="gramEnd"/>
      <w:r w:rsidRPr="001677AF">
        <w:rPr>
          <w:sz w:val="28"/>
          <w:szCs w:val="28"/>
        </w:rPr>
        <w:t xml:space="preserve"> </w:t>
      </w:r>
      <w:proofErr w:type="spellStart"/>
      <w:r w:rsidRPr="001677AF">
        <w:rPr>
          <w:sz w:val="28"/>
          <w:szCs w:val="28"/>
        </w:rPr>
        <w:t>недельник</w:t>
      </w:r>
      <w:proofErr w:type="spellEnd"/>
      <w:r w:rsidRPr="001677AF">
        <w:rPr>
          <w:sz w:val="28"/>
          <w:szCs w:val="28"/>
        </w:rPr>
        <w:t>, турниры по футболу и мини – футболу. На выпо</w:t>
      </w:r>
      <w:r w:rsidR="006D40CC">
        <w:rPr>
          <w:sz w:val="28"/>
          <w:szCs w:val="28"/>
        </w:rPr>
        <w:t>лнение данных мероприятий в 2011</w:t>
      </w:r>
      <w:r w:rsidR="00E02C6D">
        <w:rPr>
          <w:sz w:val="28"/>
          <w:szCs w:val="28"/>
        </w:rPr>
        <w:t xml:space="preserve"> году было  израсходовано 126</w:t>
      </w:r>
      <w:r w:rsidRPr="001677AF">
        <w:rPr>
          <w:sz w:val="28"/>
          <w:szCs w:val="28"/>
        </w:rPr>
        <w:t xml:space="preserve"> тыс</w:t>
      </w:r>
      <w:r w:rsidR="007134A9">
        <w:rPr>
          <w:sz w:val="28"/>
          <w:szCs w:val="28"/>
        </w:rPr>
        <w:t xml:space="preserve">яч </w:t>
      </w:r>
      <w:r w:rsidR="0026520D">
        <w:rPr>
          <w:sz w:val="28"/>
          <w:szCs w:val="28"/>
        </w:rPr>
        <w:t xml:space="preserve"> </w:t>
      </w:r>
      <w:r w:rsidRPr="001677AF">
        <w:rPr>
          <w:sz w:val="28"/>
          <w:szCs w:val="28"/>
        </w:rPr>
        <w:t>руб</w:t>
      </w:r>
      <w:r w:rsidR="007134A9">
        <w:rPr>
          <w:sz w:val="28"/>
          <w:szCs w:val="28"/>
        </w:rPr>
        <w:t>лей</w:t>
      </w:r>
      <w:r w:rsidRPr="001677AF">
        <w:rPr>
          <w:sz w:val="28"/>
          <w:szCs w:val="28"/>
        </w:rPr>
        <w:t>. Показателем результативности  выполнения является доля участников спортивно – массовых мероприятий от общей численности населения города,</w:t>
      </w:r>
      <w:r w:rsidR="006D40CC">
        <w:rPr>
          <w:sz w:val="28"/>
          <w:szCs w:val="28"/>
        </w:rPr>
        <w:t xml:space="preserve"> в 2011</w:t>
      </w:r>
      <w:r>
        <w:rPr>
          <w:sz w:val="28"/>
          <w:szCs w:val="28"/>
        </w:rPr>
        <w:t xml:space="preserve"> году она составила</w:t>
      </w:r>
      <w:r w:rsidR="00FD314A">
        <w:rPr>
          <w:sz w:val="28"/>
          <w:szCs w:val="28"/>
        </w:rPr>
        <w:t xml:space="preserve"> </w:t>
      </w:r>
      <w:r w:rsidRPr="001677AF">
        <w:rPr>
          <w:sz w:val="28"/>
          <w:szCs w:val="28"/>
        </w:rPr>
        <w:t>7</w:t>
      </w:r>
      <w:r w:rsidR="00E02C6D">
        <w:rPr>
          <w:sz w:val="28"/>
          <w:szCs w:val="28"/>
        </w:rPr>
        <w:t>,1</w:t>
      </w:r>
      <w:r w:rsidRPr="001677AF">
        <w:rPr>
          <w:sz w:val="28"/>
          <w:szCs w:val="28"/>
        </w:rPr>
        <w:t>%</w:t>
      </w:r>
      <w:r w:rsidR="00E02C6D">
        <w:rPr>
          <w:sz w:val="28"/>
          <w:szCs w:val="28"/>
        </w:rPr>
        <w:t xml:space="preserve"> (2610</w:t>
      </w:r>
      <w:r w:rsidR="006D40CC">
        <w:rPr>
          <w:sz w:val="28"/>
          <w:szCs w:val="28"/>
        </w:rPr>
        <w:t xml:space="preserve"> чел.), в 2010</w:t>
      </w:r>
      <w:r w:rsidR="00E02C6D">
        <w:rPr>
          <w:sz w:val="28"/>
          <w:szCs w:val="28"/>
        </w:rPr>
        <w:t>г. доля участников составляла 7% (2577</w:t>
      </w:r>
      <w:r w:rsidR="00FD314A">
        <w:rPr>
          <w:sz w:val="28"/>
          <w:szCs w:val="28"/>
        </w:rPr>
        <w:t xml:space="preserve"> чел.).</w:t>
      </w:r>
      <w:r w:rsidR="00D74A33">
        <w:rPr>
          <w:sz w:val="28"/>
          <w:szCs w:val="28"/>
        </w:rPr>
        <w:t xml:space="preserve"> Рост составил </w:t>
      </w:r>
      <w:r w:rsidR="00E02C6D">
        <w:rPr>
          <w:sz w:val="28"/>
          <w:szCs w:val="28"/>
        </w:rPr>
        <w:t>0,1% (33</w:t>
      </w:r>
      <w:r w:rsidR="00D74A33">
        <w:rPr>
          <w:sz w:val="28"/>
          <w:szCs w:val="28"/>
        </w:rPr>
        <w:t xml:space="preserve"> чел.)</w:t>
      </w:r>
      <w:r w:rsidRPr="001677AF">
        <w:rPr>
          <w:sz w:val="28"/>
          <w:szCs w:val="28"/>
        </w:rPr>
        <w:t xml:space="preserve"> </w:t>
      </w:r>
    </w:p>
    <w:p w:rsidR="00D74A33" w:rsidRDefault="00D74A33" w:rsidP="00D74A33">
      <w:pPr>
        <w:jc w:val="both"/>
        <w:rPr>
          <w:sz w:val="28"/>
          <w:szCs w:val="28"/>
        </w:rPr>
      </w:pPr>
    </w:p>
    <w:p w:rsidR="00D74460" w:rsidRDefault="00D74460" w:rsidP="00D74A33">
      <w:pPr>
        <w:jc w:val="both"/>
        <w:rPr>
          <w:sz w:val="28"/>
          <w:szCs w:val="28"/>
        </w:rPr>
      </w:pPr>
    </w:p>
    <w:p w:rsidR="00E02C6D" w:rsidRDefault="00E02C6D" w:rsidP="00D74A33">
      <w:pPr>
        <w:jc w:val="both"/>
        <w:rPr>
          <w:sz w:val="28"/>
          <w:szCs w:val="28"/>
        </w:rPr>
      </w:pPr>
    </w:p>
    <w:p w:rsidR="00952700" w:rsidRPr="00A0532C" w:rsidRDefault="00952700" w:rsidP="00D06FDD">
      <w:pPr>
        <w:jc w:val="both"/>
        <w:rPr>
          <w:b/>
          <w:sz w:val="28"/>
          <w:szCs w:val="28"/>
        </w:rPr>
      </w:pPr>
      <w:r w:rsidRPr="00A0532C">
        <w:rPr>
          <w:b/>
          <w:sz w:val="28"/>
          <w:szCs w:val="28"/>
        </w:rPr>
        <w:lastRenderedPageBreak/>
        <w:t>Итого по задаче 2:</w:t>
      </w:r>
    </w:p>
    <w:p w:rsidR="00952700" w:rsidRDefault="006D40CC" w:rsidP="00D06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2011</w:t>
      </w:r>
      <w:r w:rsidR="00952700">
        <w:rPr>
          <w:sz w:val="28"/>
          <w:szCs w:val="28"/>
        </w:rPr>
        <w:t xml:space="preserve"> году</w:t>
      </w:r>
      <w:r w:rsidR="00952700" w:rsidRPr="001677AF">
        <w:rPr>
          <w:sz w:val="28"/>
          <w:szCs w:val="28"/>
        </w:rPr>
        <w:t xml:space="preserve"> </w:t>
      </w:r>
      <w:r w:rsidR="0026520D">
        <w:rPr>
          <w:sz w:val="28"/>
          <w:szCs w:val="28"/>
        </w:rPr>
        <w:t xml:space="preserve"> на подготовку спортивного резерва и развитие спорта высших дос</w:t>
      </w:r>
      <w:r w:rsidR="00E02C6D">
        <w:rPr>
          <w:sz w:val="28"/>
          <w:szCs w:val="28"/>
        </w:rPr>
        <w:t>тижений было запланировано 1234</w:t>
      </w:r>
      <w:r w:rsidR="00BE1B5E">
        <w:rPr>
          <w:sz w:val="28"/>
          <w:szCs w:val="28"/>
        </w:rPr>
        <w:t xml:space="preserve"> </w:t>
      </w:r>
      <w:r w:rsidR="0026520D">
        <w:rPr>
          <w:sz w:val="28"/>
          <w:szCs w:val="28"/>
        </w:rPr>
        <w:t>тыся</w:t>
      </w:r>
      <w:r w:rsidR="00BE1B5E">
        <w:rPr>
          <w:sz w:val="28"/>
          <w:szCs w:val="28"/>
        </w:rPr>
        <w:t>ч</w:t>
      </w:r>
      <w:r w:rsidR="00E02C6D">
        <w:rPr>
          <w:sz w:val="28"/>
          <w:szCs w:val="28"/>
        </w:rPr>
        <w:t>и</w:t>
      </w:r>
      <w:r w:rsidR="00BE1B5E">
        <w:rPr>
          <w:sz w:val="28"/>
          <w:szCs w:val="28"/>
        </w:rPr>
        <w:t xml:space="preserve"> рубл</w:t>
      </w:r>
      <w:r w:rsidR="00E02C6D">
        <w:rPr>
          <w:sz w:val="28"/>
          <w:szCs w:val="28"/>
        </w:rPr>
        <w:t>ей, фактическое выполнение  1234</w:t>
      </w:r>
      <w:r w:rsidR="00BE1B5E">
        <w:rPr>
          <w:sz w:val="28"/>
          <w:szCs w:val="28"/>
        </w:rPr>
        <w:t xml:space="preserve"> </w:t>
      </w:r>
      <w:r w:rsidR="0026520D">
        <w:rPr>
          <w:sz w:val="28"/>
          <w:szCs w:val="28"/>
        </w:rPr>
        <w:t>тыся</w:t>
      </w:r>
      <w:r w:rsidR="008314A8">
        <w:rPr>
          <w:sz w:val="28"/>
          <w:szCs w:val="28"/>
        </w:rPr>
        <w:t>ч</w:t>
      </w:r>
      <w:r w:rsidR="00E02C6D">
        <w:rPr>
          <w:sz w:val="28"/>
          <w:szCs w:val="28"/>
        </w:rPr>
        <w:t>и</w:t>
      </w:r>
      <w:r w:rsidR="008314A8">
        <w:rPr>
          <w:sz w:val="28"/>
          <w:szCs w:val="28"/>
        </w:rPr>
        <w:t xml:space="preserve"> рублей. </w:t>
      </w:r>
    </w:p>
    <w:p w:rsidR="00952700" w:rsidRPr="00DC692D" w:rsidRDefault="00952700" w:rsidP="00D06F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Задача 3</w:t>
      </w:r>
      <w:r w:rsidRPr="003315A7">
        <w:rPr>
          <w:b/>
          <w:sz w:val="28"/>
          <w:szCs w:val="28"/>
        </w:rPr>
        <w:t>: Создание системы информационной, аналитической, научной и методической поддержки, обеспечение технических</w:t>
      </w:r>
      <w:proofErr w:type="gramStart"/>
      <w:r w:rsidRPr="003315A7"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r w:rsidRPr="003315A7">
        <w:rPr>
          <w:b/>
          <w:sz w:val="28"/>
          <w:szCs w:val="28"/>
        </w:rPr>
        <w:t>организационных и кадровых условий программной деятельности в сфере физической культуры и спорта.</w:t>
      </w:r>
    </w:p>
    <w:p w:rsidR="00952700" w:rsidRPr="00C023B3" w:rsidRDefault="00D06FDD" w:rsidP="00D06FDD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="00952700" w:rsidRPr="00C023B3">
        <w:rPr>
          <w:sz w:val="28"/>
          <w:szCs w:val="28"/>
        </w:rPr>
        <w:t>Н</w:t>
      </w:r>
      <w:proofErr w:type="gramEnd"/>
      <w:r w:rsidR="00952700" w:rsidRPr="00C023B3">
        <w:rPr>
          <w:sz w:val="28"/>
          <w:szCs w:val="28"/>
        </w:rPr>
        <w:t>а проведение научно-практических конференций, методических семинаров, издание материалов по истории спорта, формированию здорового образа ж</w:t>
      </w:r>
      <w:r w:rsidR="00547AF6">
        <w:rPr>
          <w:sz w:val="28"/>
          <w:szCs w:val="28"/>
        </w:rPr>
        <w:t xml:space="preserve">изни, </w:t>
      </w:r>
      <w:r w:rsidR="00952700" w:rsidRPr="00C023B3">
        <w:rPr>
          <w:sz w:val="28"/>
          <w:szCs w:val="28"/>
        </w:rPr>
        <w:t xml:space="preserve"> израсходован</w:t>
      </w:r>
      <w:r w:rsidR="00E02C6D">
        <w:rPr>
          <w:sz w:val="28"/>
          <w:szCs w:val="28"/>
        </w:rPr>
        <w:t>о 30</w:t>
      </w:r>
      <w:r w:rsidR="00BE1B5E">
        <w:rPr>
          <w:sz w:val="28"/>
          <w:szCs w:val="28"/>
        </w:rPr>
        <w:t xml:space="preserve"> тысяч рублей. Проведено 7 </w:t>
      </w:r>
      <w:r w:rsidR="00952700" w:rsidRPr="00C023B3">
        <w:rPr>
          <w:sz w:val="28"/>
          <w:szCs w:val="28"/>
        </w:rPr>
        <w:t>запла</w:t>
      </w:r>
      <w:r w:rsidR="00420744">
        <w:rPr>
          <w:sz w:val="28"/>
          <w:szCs w:val="28"/>
        </w:rPr>
        <w:t>нированных  мероприятий</w:t>
      </w:r>
      <w:r w:rsidR="008314A8">
        <w:rPr>
          <w:sz w:val="28"/>
          <w:szCs w:val="28"/>
        </w:rPr>
        <w:t>, это с</w:t>
      </w:r>
      <w:r w:rsidR="00BE1B5E">
        <w:rPr>
          <w:sz w:val="28"/>
          <w:szCs w:val="28"/>
        </w:rPr>
        <w:t>еминар по футболу</w:t>
      </w:r>
      <w:r w:rsidR="008314A8">
        <w:rPr>
          <w:sz w:val="28"/>
          <w:szCs w:val="28"/>
        </w:rPr>
        <w:t>, торжественная церемония «Спортивная элита», семинар-совещание «ЗОЖ», семинар судей по хоккею и др.</w:t>
      </w:r>
      <w:r w:rsidR="00952700" w:rsidRPr="00C023B3">
        <w:rPr>
          <w:sz w:val="28"/>
          <w:szCs w:val="28"/>
        </w:rPr>
        <w:t xml:space="preserve"> </w:t>
      </w:r>
      <w:r w:rsidR="00BE1B5E">
        <w:rPr>
          <w:sz w:val="28"/>
          <w:szCs w:val="28"/>
        </w:rPr>
        <w:t xml:space="preserve"> </w:t>
      </w:r>
      <w:r w:rsidR="00952700" w:rsidRPr="00C023B3">
        <w:rPr>
          <w:sz w:val="28"/>
          <w:szCs w:val="28"/>
        </w:rPr>
        <w:t>Коли</w:t>
      </w:r>
      <w:r w:rsidR="00BE1B5E">
        <w:rPr>
          <w:sz w:val="28"/>
          <w:szCs w:val="28"/>
        </w:rPr>
        <w:t xml:space="preserve">чество участников составило 270 </w:t>
      </w:r>
      <w:r w:rsidR="00952700" w:rsidRPr="00C023B3">
        <w:rPr>
          <w:sz w:val="28"/>
          <w:szCs w:val="28"/>
        </w:rPr>
        <w:t>человек.</w:t>
      </w:r>
    </w:p>
    <w:p w:rsidR="00F5793F" w:rsidRDefault="006D40CC" w:rsidP="00D06F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целом в 2011</w:t>
      </w:r>
      <w:r w:rsidR="00BE1B5E" w:rsidRPr="00A0532C">
        <w:rPr>
          <w:b/>
          <w:sz w:val="28"/>
          <w:szCs w:val="28"/>
        </w:rPr>
        <w:t xml:space="preserve"> </w:t>
      </w:r>
      <w:r w:rsidR="00952700" w:rsidRPr="00A0532C">
        <w:rPr>
          <w:b/>
          <w:sz w:val="28"/>
          <w:szCs w:val="28"/>
        </w:rPr>
        <w:t xml:space="preserve"> году </w:t>
      </w:r>
      <w:r w:rsidR="00952700" w:rsidRPr="00C023B3">
        <w:rPr>
          <w:sz w:val="28"/>
          <w:szCs w:val="28"/>
        </w:rPr>
        <w:t xml:space="preserve">на достижение цели: Развитие физкультурно-спортивной активности, здорового образа жизни населения и обеспечение подготовки областных сборных команд по видам </w:t>
      </w:r>
      <w:r w:rsidR="005D0252">
        <w:rPr>
          <w:sz w:val="28"/>
          <w:szCs w:val="28"/>
        </w:rPr>
        <w:t>спорта было израсходовано  33334</w:t>
      </w:r>
      <w:r w:rsidR="007F7BF1">
        <w:rPr>
          <w:sz w:val="28"/>
          <w:szCs w:val="28"/>
        </w:rPr>
        <w:t xml:space="preserve"> </w:t>
      </w:r>
      <w:r w:rsidR="00952700" w:rsidRPr="00C023B3">
        <w:rPr>
          <w:sz w:val="28"/>
          <w:szCs w:val="28"/>
        </w:rPr>
        <w:t>тысяч</w:t>
      </w:r>
      <w:r w:rsidR="005D0252">
        <w:rPr>
          <w:sz w:val="28"/>
          <w:szCs w:val="28"/>
        </w:rPr>
        <w:t>и</w:t>
      </w:r>
      <w:r w:rsidR="007F7BF1">
        <w:rPr>
          <w:sz w:val="28"/>
          <w:szCs w:val="28"/>
        </w:rPr>
        <w:t xml:space="preserve"> </w:t>
      </w:r>
      <w:r w:rsidR="00952700" w:rsidRPr="00C023B3">
        <w:rPr>
          <w:sz w:val="28"/>
          <w:szCs w:val="28"/>
        </w:rPr>
        <w:t xml:space="preserve"> рублей</w:t>
      </w:r>
      <w:r w:rsidR="00BE1B5E">
        <w:rPr>
          <w:sz w:val="28"/>
          <w:szCs w:val="28"/>
        </w:rPr>
        <w:t>.</w:t>
      </w:r>
    </w:p>
    <w:p w:rsidR="00BE1B5E" w:rsidRDefault="00BE1B5E" w:rsidP="00D06FDD">
      <w:pPr>
        <w:jc w:val="both"/>
        <w:rPr>
          <w:sz w:val="28"/>
          <w:szCs w:val="28"/>
        </w:rPr>
      </w:pPr>
    </w:p>
    <w:p w:rsidR="00BE1B5E" w:rsidRDefault="00BE1B5E" w:rsidP="00D06FDD">
      <w:pPr>
        <w:jc w:val="both"/>
        <w:rPr>
          <w:sz w:val="28"/>
          <w:szCs w:val="28"/>
        </w:rPr>
      </w:pPr>
    </w:p>
    <w:p w:rsidR="00BE1B5E" w:rsidRDefault="00BE1B5E" w:rsidP="00D06F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8314A8" w:rsidRPr="00C023B3" w:rsidRDefault="00BE1B5E" w:rsidP="00D06FDD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физической культуре и спорту</w:t>
      </w:r>
      <w:r w:rsidR="00F5793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</w:t>
      </w:r>
      <w:r w:rsidR="00F5793F">
        <w:rPr>
          <w:sz w:val="28"/>
          <w:szCs w:val="28"/>
        </w:rPr>
        <w:t xml:space="preserve">     Е.</w:t>
      </w:r>
      <w:r w:rsidR="006D40CC">
        <w:rPr>
          <w:sz w:val="28"/>
          <w:szCs w:val="28"/>
        </w:rPr>
        <w:t>А. Басов</w:t>
      </w:r>
    </w:p>
    <w:p w:rsidR="00952700" w:rsidRDefault="00952700" w:rsidP="00D06FDD">
      <w:pPr>
        <w:jc w:val="both"/>
        <w:rPr>
          <w:sz w:val="28"/>
          <w:szCs w:val="28"/>
        </w:rPr>
      </w:pPr>
    </w:p>
    <w:p w:rsidR="00D06FDD" w:rsidRDefault="00D06FDD" w:rsidP="00D06FDD">
      <w:pPr>
        <w:jc w:val="both"/>
        <w:rPr>
          <w:sz w:val="28"/>
          <w:szCs w:val="28"/>
        </w:rPr>
      </w:pPr>
    </w:p>
    <w:p w:rsidR="00D06FDD" w:rsidRDefault="00D06FDD" w:rsidP="00D06FDD">
      <w:pPr>
        <w:jc w:val="both"/>
        <w:rPr>
          <w:sz w:val="28"/>
          <w:szCs w:val="28"/>
        </w:rPr>
      </w:pPr>
    </w:p>
    <w:p w:rsidR="007F7BF1" w:rsidRDefault="007F7BF1" w:rsidP="00D06FDD">
      <w:pPr>
        <w:jc w:val="both"/>
        <w:rPr>
          <w:sz w:val="28"/>
          <w:szCs w:val="28"/>
        </w:rPr>
      </w:pPr>
    </w:p>
    <w:p w:rsidR="00D06FDD" w:rsidRPr="00587D80" w:rsidRDefault="00D06FDD" w:rsidP="00D06FDD">
      <w:pPr>
        <w:jc w:val="both"/>
        <w:rPr>
          <w:sz w:val="28"/>
          <w:szCs w:val="28"/>
        </w:rPr>
      </w:pPr>
    </w:p>
    <w:sectPr w:rsidR="00D06FDD" w:rsidRPr="00587D80" w:rsidSect="00C023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662"/>
    <w:multiLevelType w:val="multilevel"/>
    <w:tmpl w:val="BCE883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68111C7A"/>
    <w:multiLevelType w:val="multilevel"/>
    <w:tmpl w:val="81701A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45"/>
    <w:rsid w:val="00011FD1"/>
    <w:rsid w:val="00024954"/>
    <w:rsid w:val="0006222D"/>
    <w:rsid w:val="00094A86"/>
    <w:rsid w:val="000C3725"/>
    <w:rsid w:val="00132394"/>
    <w:rsid w:val="00140DAF"/>
    <w:rsid w:val="00157FCC"/>
    <w:rsid w:val="00166838"/>
    <w:rsid w:val="001677AF"/>
    <w:rsid w:val="00196B0E"/>
    <w:rsid w:val="001B503A"/>
    <w:rsid w:val="001C774D"/>
    <w:rsid w:val="001E31FD"/>
    <w:rsid w:val="00236496"/>
    <w:rsid w:val="00245637"/>
    <w:rsid w:val="00261790"/>
    <w:rsid w:val="0026520D"/>
    <w:rsid w:val="002A60F7"/>
    <w:rsid w:val="002E276F"/>
    <w:rsid w:val="0030598A"/>
    <w:rsid w:val="003315A7"/>
    <w:rsid w:val="003366F6"/>
    <w:rsid w:val="00363783"/>
    <w:rsid w:val="003730A6"/>
    <w:rsid w:val="003A4212"/>
    <w:rsid w:val="003C4A1C"/>
    <w:rsid w:val="003E0BC2"/>
    <w:rsid w:val="003F49FB"/>
    <w:rsid w:val="004114FB"/>
    <w:rsid w:val="00420744"/>
    <w:rsid w:val="00426E4D"/>
    <w:rsid w:val="00435139"/>
    <w:rsid w:val="0043709D"/>
    <w:rsid w:val="00452A80"/>
    <w:rsid w:val="004A5C77"/>
    <w:rsid w:val="004B2CA5"/>
    <w:rsid w:val="004B5402"/>
    <w:rsid w:val="004D4A9E"/>
    <w:rsid w:val="004F1AF6"/>
    <w:rsid w:val="004F32B5"/>
    <w:rsid w:val="00547AF6"/>
    <w:rsid w:val="0055567B"/>
    <w:rsid w:val="0056102A"/>
    <w:rsid w:val="00574A80"/>
    <w:rsid w:val="00581F3C"/>
    <w:rsid w:val="00587874"/>
    <w:rsid w:val="00587D80"/>
    <w:rsid w:val="005B194C"/>
    <w:rsid w:val="005D0252"/>
    <w:rsid w:val="005F34F4"/>
    <w:rsid w:val="006279FE"/>
    <w:rsid w:val="00632F6E"/>
    <w:rsid w:val="006474F8"/>
    <w:rsid w:val="00654ABE"/>
    <w:rsid w:val="00694DE6"/>
    <w:rsid w:val="00696164"/>
    <w:rsid w:val="006B29C6"/>
    <w:rsid w:val="006C11C1"/>
    <w:rsid w:val="006D40CC"/>
    <w:rsid w:val="006D6072"/>
    <w:rsid w:val="006E47C9"/>
    <w:rsid w:val="006F0F17"/>
    <w:rsid w:val="007134A9"/>
    <w:rsid w:val="007911E0"/>
    <w:rsid w:val="00795D73"/>
    <w:rsid w:val="007A0D18"/>
    <w:rsid w:val="007F7BF1"/>
    <w:rsid w:val="00805E2A"/>
    <w:rsid w:val="008314A8"/>
    <w:rsid w:val="00865D2C"/>
    <w:rsid w:val="00892FDD"/>
    <w:rsid w:val="00923C41"/>
    <w:rsid w:val="009418C2"/>
    <w:rsid w:val="00951614"/>
    <w:rsid w:val="00952700"/>
    <w:rsid w:val="0095613D"/>
    <w:rsid w:val="00956EE0"/>
    <w:rsid w:val="00957A4F"/>
    <w:rsid w:val="009813D8"/>
    <w:rsid w:val="009A6C49"/>
    <w:rsid w:val="009A76A0"/>
    <w:rsid w:val="00A0532C"/>
    <w:rsid w:val="00A26017"/>
    <w:rsid w:val="00A27AB7"/>
    <w:rsid w:val="00A31549"/>
    <w:rsid w:val="00A54AFB"/>
    <w:rsid w:val="00A550C8"/>
    <w:rsid w:val="00A9341B"/>
    <w:rsid w:val="00AA10FE"/>
    <w:rsid w:val="00AA48AD"/>
    <w:rsid w:val="00AB63AF"/>
    <w:rsid w:val="00AC6224"/>
    <w:rsid w:val="00AE41F4"/>
    <w:rsid w:val="00B23877"/>
    <w:rsid w:val="00B25B8D"/>
    <w:rsid w:val="00B71ED4"/>
    <w:rsid w:val="00BE1B5E"/>
    <w:rsid w:val="00C016F8"/>
    <w:rsid w:val="00C023B3"/>
    <w:rsid w:val="00C431C8"/>
    <w:rsid w:val="00C463BE"/>
    <w:rsid w:val="00C60E8D"/>
    <w:rsid w:val="00C714C2"/>
    <w:rsid w:val="00CA0445"/>
    <w:rsid w:val="00CA62F1"/>
    <w:rsid w:val="00CD467C"/>
    <w:rsid w:val="00CD72CA"/>
    <w:rsid w:val="00CE4B0E"/>
    <w:rsid w:val="00CF4ED4"/>
    <w:rsid w:val="00CF5ACE"/>
    <w:rsid w:val="00D06FDD"/>
    <w:rsid w:val="00D4257E"/>
    <w:rsid w:val="00D62ED4"/>
    <w:rsid w:val="00D71997"/>
    <w:rsid w:val="00D74460"/>
    <w:rsid w:val="00D74A33"/>
    <w:rsid w:val="00D866F6"/>
    <w:rsid w:val="00DC3904"/>
    <w:rsid w:val="00DC692D"/>
    <w:rsid w:val="00DE6ADC"/>
    <w:rsid w:val="00DF6256"/>
    <w:rsid w:val="00E009F0"/>
    <w:rsid w:val="00E02C6D"/>
    <w:rsid w:val="00E351B1"/>
    <w:rsid w:val="00E40469"/>
    <w:rsid w:val="00EF3CEE"/>
    <w:rsid w:val="00EF5B9E"/>
    <w:rsid w:val="00F5793F"/>
    <w:rsid w:val="00F80803"/>
    <w:rsid w:val="00F857C8"/>
    <w:rsid w:val="00FA6890"/>
    <w:rsid w:val="00FB1FDB"/>
    <w:rsid w:val="00FD314A"/>
    <w:rsid w:val="00F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4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044B-7DCD-4F04-98BA-E234C26F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Молоков ЕГ</cp:lastModifiedBy>
  <cp:revision>11</cp:revision>
  <cp:lastPrinted>2012-02-06T10:34:00Z</cp:lastPrinted>
  <dcterms:created xsi:type="dcterms:W3CDTF">2012-01-26T09:07:00Z</dcterms:created>
  <dcterms:modified xsi:type="dcterms:W3CDTF">2012-03-20T08:08:00Z</dcterms:modified>
</cp:coreProperties>
</file>